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766F" w14:textId="3BEA45E0" w:rsidR="00F87097" w:rsidRPr="004E1874" w:rsidRDefault="00F87097" w:rsidP="00F87097">
      <w:pPr>
        <w:pStyle w:val="Default"/>
        <w:jc w:val="center"/>
        <w:rPr>
          <w:rFonts w:ascii="標楷體" w:eastAsia="標楷體" w:cs="標楷體"/>
          <w:b/>
          <w:color w:val="auto"/>
          <w:sz w:val="36"/>
          <w:szCs w:val="40"/>
        </w:rPr>
      </w:pPr>
      <w:r w:rsidRPr="004E1874">
        <w:rPr>
          <w:rFonts w:ascii="標楷體" w:eastAsia="標楷體" w:cs="標楷體" w:hint="eastAsia"/>
          <w:b/>
          <w:color w:val="auto"/>
          <w:sz w:val="36"/>
          <w:szCs w:val="40"/>
        </w:rPr>
        <w:t>桃園市</w:t>
      </w:r>
      <w:r w:rsidR="00B409A1" w:rsidRPr="004E1874">
        <w:rPr>
          <w:rFonts w:ascii="標楷體" w:eastAsia="標楷體" w:cs="標楷體" w:hint="eastAsia"/>
          <w:b/>
          <w:color w:val="auto"/>
          <w:sz w:val="36"/>
          <w:szCs w:val="40"/>
        </w:rPr>
        <w:t>防災</w:t>
      </w:r>
      <w:r w:rsidR="00881D0C" w:rsidRPr="004E1874">
        <w:rPr>
          <w:rFonts w:ascii="標楷體" w:eastAsia="標楷體" w:cs="標楷體" w:hint="eastAsia"/>
          <w:b/>
          <w:color w:val="auto"/>
          <w:sz w:val="36"/>
          <w:szCs w:val="40"/>
        </w:rPr>
        <w:t>都更</w:t>
      </w:r>
      <w:r w:rsidRPr="004E1874">
        <w:rPr>
          <w:rFonts w:ascii="標楷體" w:eastAsia="標楷體" w:cs="標楷體" w:hint="eastAsia"/>
          <w:b/>
          <w:color w:val="auto"/>
          <w:sz w:val="36"/>
          <w:szCs w:val="40"/>
        </w:rPr>
        <w:t>專案計畫</w:t>
      </w:r>
    </w:p>
    <w:p w14:paraId="2B06633B" w14:textId="5AD48EB8" w:rsidR="00F87097" w:rsidRPr="004E1874" w:rsidRDefault="00F87097" w:rsidP="00F87097">
      <w:pPr>
        <w:pStyle w:val="Default"/>
        <w:jc w:val="right"/>
        <w:rPr>
          <w:color w:val="auto"/>
          <w:sz w:val="18"/>
          <w:szCs w:val="20"/>
        </w:rPr>
      </w:pPr>
      <w:r w:rsidRPr="004E1874">
        <w:rPr>
          <w:rFonts w:hint="eastAsia"/>
          <w:color w:val="auto"/>
          <w:sz w:val="18"/>
          <w:szCs w:val="20"/>
        </w:rPr>
        <w:t>11</w:t>
      </w:r>
      <w:r w:rsidR="00B409A1" w:rsidRPr="004E1874">
        <w:rPr>
          <w:rFonts w:hint="eastAsia"/>
          <w:color w:val="auto"/>
          <w:sz w:val="18"/>
          <w:szCs w:val="20"/>
        </w:rPr>
        <w:t>3.0</w:t>
      </w:r>
      <w:r w:rsidR="008023E9">
        <w:rPr>
          <w:rFonts w:hint="eastAsia"/>
          <w:color w:val="auto"/>
          <w:sz w:val="18"/>
          <w:szCs w:val="20"/>
        </w:rPr>
        <w:t>8</w:t>
      </w:r>
    </w:p>
    <w:p w14:paraId="2F199F48" w14:textId="77777777" w:rsidR="00F87097" w:rsidRPr="004E1874" w:rsidRDefault="00F87097" w:rsidP="009E1B74">
      <w:pPr>
        <w:autoSpaceDE w:val="0"/>
        <w:autoSpaceDN w:val="0"/>
        <w:adjustRightInd w:val="0"/>
        <w:spacing w:beforeLines="50" w:before="180"/>
        <w:rPr>
          <w:rFonts w:ascii="標楷體" w:eastAsia="標楷體" w:cs="標楷體"/>
          <w:b/>
          <w:kern w:val="0"/>
          <w:sz w:val="32"/>
          <w:szCs w:val="32"/>
        </w:rPr>
      </w:pPr>
      <w:r w:rsidRPr="004E1874">
        <w:rPr>
          <w:rFonts w:ascii="標楷體" w:eastAsia="標楷體" w:cs="標楷體" w:hint="eastAsia"/>
          <w:b/>
          <w:kern w:val="0"/>
          <w:sz w:val="32"/>
          <w:szCs w:val="32"/>
        </w:rPr>
        <w:t>壹、辦理源起及目的</w:t>
      </w:r>
    </w:p>
    <w:p w14:paraId="050066A0" w14:textId="372F8E1A" w:rsidR="00377DDE" w:rsidRPr="004E1874" w:rsidRDefault="00A849A9" w:rsidP="000C37D2">
      <w:pPr>
        <w:spacing w:line="520" w:lineRule="exact"/>
        <w:ind w:leftChars="236" w:left="566" w:firstLine="1"/>
        <w:jc w:val="both"/>
        <w:rPr>
          <w:rFonts w:ascii="標楷體" w:eastAsia="標楷體" w:hAnsi="標楷體"/>
          <w:sz w:val="28"/>
          <w:highlight w:val="yellow"/>
        </w:rPr>
      </w:pPr>
      <w:r>
        <w:rPr>
          <w:rFonts w:ascii="標楷體" w:eastAsia="標楷體" w:hAnsi="標楷體" w:hint="eastAsia"/>
          <w:sz w:val="28"/>
        </w:rPr>
        <w:t xml:space="preserve">    </w:t>
      </w:r>
      <w:r w:rsidR="007F2279" w:rsidRPr="004E1874">
        <w:rPr>
          <w:rFonts w:ascii="標楷體" w:eastAsia="標楷體" w:hAnsi="標楷體" w:hint="eastAsia"/>
          <w:sz w:val="28"/>
        </w:rPr>
        <w:t>為加速桃園市境內高氯離子鋼筋混凝土、耐震能力不足及老舊複合危險建築物等具明顯危害公共安全之建築物，</w:t>
      </w:r>
      <w:proofErr w:type="gramStart"/>
      <w:r w:rsidR="007F2279" w:rsidRPr="004E1874">
        <w:rPr>
          <w:rFonts w:ascii="標楷體" w:eastAsia="標楷體" w:hAnsi="標楷體" w:hint="eastAsia"/>
          <w:sz w:val="28"/>
        </w:rPr>
        <w:t>採</w:t>
      </w:r>
      <w:proofErr w:type="gramEnd"/>
      <w:r w:rsidR="007F2279" w:rsidRPr="004E1874">
        <w:rPr>
          <w:rFonts w:ascii="標楷體" w:eastAsia="標楷體" w:hAnsi="標楷體" w:hint="eastAsia"/>
          <w:sz w:val="28"/>
        </w:rPr>
        <w:t>都市更新方式拆除重建，爰由桃園市政府(以下簡稱本府)透過都市計畫變更使符合條件之基地得以基準容積兩倍或原容積一點五倍規劃重建，增加民眾參與都市更新誘因，早日消弭危險</w:t>
      </w:r>
      <w:r w:rsidR="00FF4063" w:rsidRPr="004E1874">
        <w:rPr>
          <w:rFonts w:ascii="標楷體" w:eastAsia="標楷體" w:hAnsi="標楷體" w:hint="eastAsia"/>
          <w:sz w:val="28"/>
        </w:rPr>
        <w:t>。</w:t>
      </w:r>
    </w:p>
    <w:p w14:paraId="7B6DB6F4" w14:textId="77777777" w:rsidR="009E2303" w:rsidRPr="004E1874" w:rsidRDefault="009E1B74" w:rsidP="009E1B74">
      <w:pPr>
        <w:autoSpaceDE w:val="0"/>
        <w:autoSpaceDN w:val="0"/>
        <w:adjustRightInd w:val="0"/>
        <w:spacing w:beforeLines="50" w:before="180"/>
        <w:rPr>
          <w:rFonts w:ascii="標楷體" w:eastAsia="標楷體" w:cs="標楷體"/>
          <w:b/>
          <w:kern w:val="0"/>
          <w:sz w:val="32"/>
          <w:szCs w:val="32"/>
        </w:rPr>
      </w:pPr>
      <w:r w:rsidRPr="004E1874">
        <w:rPr>
          <w:rFonts w:ascii="標楷體" w:eastAsia="標楷體" w:cs="標楷體" w:hint="eastAsia"/>
          <w:b/>
          <w:kern w:val="0"/>
          <w:sz w:val="32"/>
          <w:szCs w:val="32"/>
        </w:rPr>
        <w:t>貳、</w:t>
      </w:r>
      <w:r w:rsidR="00285BC7" w:rsidRPr="004E1874">
        <w:rPr>
          <w:rFonts w:ascii="標楷體" w:eastAsia="標楷體" w:cs="標楷體" w:hint="eastAsia"/>
          <w:b/>
          <w:kern w:val="0"/>
          <w:sz w:val="32"/>
          <w:szCs w:val="32"/>
        </w:rPr>
        <w:t>辦理</w:t>
      </w:r>
      <w:r w:rsidRPr="004E1874">
        <w:rPr>
          <w:rFonts w:ascii="標楷體" w:eastAsia="標楷體" w:cs="標楷體" w:hint="eastAsia"/>
          <w:b/>
          <w:kern w:val="0"/>
          <w:sz w:val="32"/>
          <w:szCs w:val="32"/>
        </w:rPr>
        <w:t>機關</w:t>
      </w:r>
    </w:p>
    <w:p w14:paraId="3B109CA3" w14:textId="77777777" w:rsidR="00285BC7" w:rsidRPr="004E1874" w:rsidRDefault="00285BC7" w:rsidP="009E1B74">
      <w:pPr>
        <w:spacing w:line="520" w:lineRule="exact"/>
        <w:ind w:leftChars="236" w:left="566" w:firstLine="1"/>
        <w:jc w:val="both"/>
        <w:rPr>
          <w:rFonts w:ascii="標楷體" w:eastAsia="標楷體" w:hAnsi="標楷體"/>
          <w:sz w:val="28"/>
        </w:rPr>
      </w:pPr>
      <w:r w:rsidRPr="004E1874">
        <w:rPr>
          <w:rFonts w:ascii="標楷體" w:eastAsia="標楷體" w:hAnsi="標楷體" w:hint="eastAsia"/>
          <w:sz w:val="28"/>
        </w:rPr>
        <w:t>主辦機關：桃園市政府都市發展局</w:t>
      </w:r>
    </w:p>
    <w:p w14:paraId="0755E592" w14:textId="77777777" w:rsidR="00285BC7" w:rsidRPr="004E1874" w:rsidRDefault="00285BC7" w:rsidP="009E1B74">
      <w:pPr>
        <w:spacing w:line="520" w:lineRule="exact"/>
        <w:ind w:leftChars="236" w:left="566" w:firstLine="1"/>
        <w:jc w:val="both"/>
        <w:rPr>
          <w:rFonts w:ascii="標楷體" w:eastAsia="標楷體" w:hAnsi="標楷體"/>
          <w:sz w:val="28"/>
        </w:rPr>
      </w:pPr>
      <w:r w:rsidRPr="004E1874">
        <w:rPr>
          <w:rFonts w:ascii="標楷體" w:eastAsia="標楷體" w:hAnsi="標楷體" w:hint="eastAsia"/>
          <w:sz w:val="28"/>
        </w:rPr>
        <w:t>執行機關：桃園市政府住宅發展處</w:t>
      </w:r>
    </w:p>
    <w:p w14:paraId="0554C90A" w14:textId="77777777" w:rsidR="009E2303" w:rsidRPr="004E1874" w:rsidRDefault="009E1B74" w:rsidP="00285BC7">
      <w:pPr>
        <w:autoSpaceDE w:val="0"/>
        <w:autoSpaceDN w:val="0"/>
        <w:adjustRightInd w:val="0"/>
        <w:spacing w:beforeLines="50" w:before="180"/>
        <w:rPr>
          <w:rFonts w:ascii="標楷體" w:eastAsia="標楷體" w:cs="標楷體"/>
          <w:b/>
          <w:kern w:val="0"/>
          <w:sz w:val="32"/>
          <w:szCs w:val="32"/>
        </w:rPr>
      </w:pPr>
      <w:r w:rsidRPr="004E1874">
        <w:rPr>
          <w:rFonts w:ascii="標楷體" w:eastAsia="標楷體" w:cs="標楷體" w:hint="eastAsia"/>
          <w:b/>
          <w:kern w:val="0"/>
          <w:sz w:val="32"/>
          <w:szCs w:val="32"/>
        </w:rPr>
        <w:t>參</w:t>
      </w:r>
      <w:r w:rsidR="009E2303" w:rsidRPr="004E1874">
        <w:rPr>
          <w:rFonts w:ascii="標楷體" w:eastAsia="標楷體" w:cs="標楷體" w:hint="eastAsia"/>
          <w:b/>
          <w:kern w:val="0"/>
          <w:sz w:val="32"/>
          <w:szCs w:val="32"/>
        </w:rPr>
        <w:t>、</w:t>
      </w:r>
      <w:r w:rsidR="00881D0C" w:rsidRPr="004E1874">
        <w:rPr>
          <w:rFonts w:ascii="標楷體" w:eastAsia="標楷體" w:cs="標楷體" w:hint="eastAsia"/>
          <w:b/>
          <w:kern w:val="0"/>
          <w:sz w:val="32"/>
          <w:szCs w:val="32"/>
        </w:rPr>
        <w:t>辦理依據</w:t>
      </w:r>
    </w:p>
    <w:p w14:paraId="20B1448D" w14:textId="77777777" w:rsidR="00B736C7" w:rsidRPr="004E1874" w:rsidRDefault="00881D0C" w:rsidP="00285BC7">
      <w:pPr>
        <w:spacing w:line="520" w:lineRule="exact"/>
        <w:ind w:leftChars="236" w:left="566" w:firstLine="1"/>
        <w:jc w:val="both"/>
        <w:rPr>
          <w:rFonts w:ascii="標楷體" w:eastAsia="標楷體" w:hAnsi="標楷體"/>
          <w:sz w:val="28"/>
        </w:rPr>
      </w:pPr>
      <w:r w:rsidRPr="004E1874">
        <w:rPr>
          <w:rFonts w:ascii="標楷體" w:eastAsia="標楷體" w:hAnsi="標楷體" w:hint="eastAsia"/>
          <w:sz w:val="28"/>
        </w:rPr>
        <w:t>依</w:t>
      </w:r>
      <w:r w:rsidR="00F713DB" w:rsidRPr="004E1874">
        <w:rPr>
          <w:rFonts w:ascii="標楷體" w:eastAsia="標楷體" w:hAnsi="標楷體" w:hint="eastAsia"/>
          <w:sz w:val="28"/>
        </w:rPr>
        <w:t>都市計畫法及</w:t>
      </w:r>
      <w:r w:rsidRPr="004E1874">
        <w:rPr>
          <w:rFonts w:ascii="標楷體" w:eastAsia="標楷體" w:hAnsi="標楷體" w:hint="eastAsia"/>
          <w:sz w:val="28"/>
        </w:rPr>
        <w:t>都市更新條例等</w:t>
      </w:r>
      <w:r w:rsidR="00F713DB" w:rsidRPr="004E1874">
        <w:rPr>
          <w:rFonts w:ascii="標楷體" w:eastAsia="標楷體" w:hAnsi="標楷體" w:hint="eastAsia"/>
          <w:sz w:val="28"/>
        </w:rPr>
        <w:t>相關</w:t>
      </w:r>
      <w:r w:rsidRPr="004E1874">
        <w:rPr>
          <w:rFonts w:ascii="標楷體" w:eastAsia="標楷體" w:hAnsi="標楷體" w:hint="eastAsia"/>
          <w:sz w:val="28"/>
        </w:rPr>
        <w:t>規定辦理。</w:t>
      </w:r>
    </w:p>
    <w:p w14:paraId="4B9F8660" w14:textId="1F313056" w:rsidR="00881D0C" w:rsidRPr="004E1874" w:rsidRDefault="00881D0C" w:rsidP="00881D0C">
      <w:pPr>
        <w:autoSpaceDE w:val="0"/>
        <w:autoSpaceDN w:val="0"/>
        <w:adjustRightInd w:val="0"/>
        <w:spacing w:beforeLines="50" w:before="180"/>
        <w:rPr>
          <w:rFonts w:ascii="標楷體" w:eastAsia="標楷體" w:cs="標楷體"/>
          <w:b/>
          <w:kern w:val="0"/>
          <w:sz w:val="32"/>
          <w:szCs w:val="32"/>
        </w:rPr>
      </w:pPr>
      <w:r w:rsidRPr="004E1874">
        <w:rPr>
          <w:rFonts w:ascii="標楷體" w:eastAsia="標楷體" w:cs="標楷體" w:hint="eastAsia"/>
          <w:b/>
          <w:kern w:val="0"/>
          <w:sz w:val="32"/>
          <w:szCs w:val="32"/>
        </w:rPr>
        <w:t>肆、</w:t>
      </w:r>
      <w:r w:rsidR="001441F7">
        <w:rPr>
          <w:rFonts w:ascii="標楷體" w:eastAsia="標楷體" w:cs="標楷體" w:hint="eastAsia"/>
          <w:b/>
          <w:kern w:val="0"/>
          <w:sz w:val="32"/>
          <w:szCs w:val="32"/>
        </w:rPr>
        <w:t>計畫</w:t>
      </w:r>
      <w:r w:rsidRPr="004E1874">
        <w:rPr>
          <w:rFonts w:ascii="標楷體" w:eastAsia="標楷體" w:cs="標楷體" w:hint="eastAsia"/>
          <w:b/>
          <w:kern w:val="0"/>
          <w:sz w:val="32"/>
          <w:szCs w:val="32"/>
        </w:rPr>
        <w:t>期程</w:t>
      </w:r>
    </w:p>
    <w:p w14:paraId="41F2F0B5" w14:textId="5397A49E" w:rsidR="00881D0C" w:rsidRPr="004E1874" w:rsidRDefault="00881D0C" w:rsidP="00881D0C">
      <w:pPr>
        <w:spacing w:line="520" w:lineRule="exact"/>
        <w:ind w:leftChars="236" w:left="566" w:firstLine="1"/>
        <w:jc w:val="both"/>
        <w:rPr>
          <w:rFonts w:ascii="標楷體" w:eastAsia="標楷體" w:hAnsi="標楷體"/>
          <w:sz w:val="28"/>
        </w:rPr>
      </w:pPr>
      <w:r w:rsidRPr="004E1874">
        <w:rPr>
          <w:rFonts w:ascii="標楷體" w:eastAsia="標楷體" w:hAnsi="標楷體" w:hint="eastAsia"/>
          <w:sz w:val="28"/>
        </w:rPr>
        <w:t>本計畫期程自公告日起至116年</w:t>
      </w:r>
      <w:r w:rsidR="00876C61">
        <w:rPr>
          <w:rFonts w:ascii="標楷體" w:eastAsia="標楷體" w:hAnsi="標楷體"/>
          <w:sz w:val="28"/>
        </w:rPr>
        <w:t>12</w:t>
      </w:r>
      <w:r w:rsidRPr="004E1874">
        <w:rPr>
          <w:rFonts w:ascii="標楷體" w:eastAsia="標楷體" w:hAnsi="標楷體" w:hint="eastAsia"/>
          <w:sz w:val="28"/>
        </w:rPr>
        <w:t>月31日</w:t>
      </w:r>
      <w:proofErr w:type="gramStart"/>
      <w:r w:rsidRPr="004E1874">
        <w:rPr>
          <w:rFonts w:ascii="標楷體" w:eastAsia="標楷體" w:hAnsi="標楷體" w:hint="eastAsia"/>
          <w:sz w:val="28"/>
        </w:rPr>
        <w:t>止</w:t>
      </w:r>
      <w:proofErr w:type="gramEnd"/>
      <w:r w:rsidRPr="004E1874">
        <w:rPr>
          <w:rFonts w:ascii="標楷體" w:eastAsia="標楷體" w:hAnsi="標楷體" w:hint="eastAsia"/>
          <w:sz w:val="28"/>
        </w:rPr>
        <w:t>提出受理申請。</w:t>
      </w:r>
    </w:p>
    <w:p w14:paraId="200935CF" w14:textId="77777777" w:rsidR="00285BC7" w:rsidRPr="004E1874" w:rsidRDefault="004D0C75" w:rsidP="00285BC7">
      <w:pPr>
        <w:autoSpaceDE w:val="0"/>
        <w:autoSpaceDN w:val="0"/>
        <w:adjustRightInd w:val="0"/>
        <w:spacing w:beforeLines="50" w:before="180"/>
        <w:rPr>
          <w:rFonts w:ascii="標楷體" w:eastAsia="標楷體" w:cs="標楷體"/>
          <w:b/>
          <w:kern w:val="0"/>
          <w:sz w:val="32"/>
          <w:szCs w:val="32"/>
        </w:rPr>
      </w:pPr>
      <w:r w:rsidRPr="004E1874">
        <w:rPr>
          <w:rFonts w:ascii="標楷體" w:eastAsia="標楷體" w:cs="標楷體" w:hint="eastAsia"/>
          <w:b/>
          <w:kern w:val="0"/>
          <w:sz w:val="32"/>
          <w:szCs w:val="32"/>
        </w:rPr>
        <w:t>伍</w:t>
      </w:r>
      <w:r w:rsidR="00285BC7" w:rsidRPr="004E1874">
        <w:rPr>
          <w:rFonts w:ascii="標楷體" w:eastAsia="標楷體" w:cs="標楷體" w:hint="eastAsia"/>
          <w:b/>
          <w:kern w:val="0"/>
          <w:sz w:val="32"/>
          <w:szCs w:val="32"/>
        </w:rPr>
        <w:t>、</w:t>
      </w:r>
      <w:r w:rsidR="00881D0C" w:rsidRPr="004E1874">
        <w:rPr>
          <w:rFonts w:ascii="標楷體" w:eastAsia="標楷體" w:cs="標楷體" w:hint="eastAsia"/>
          <w:b/>
          <w:kern w:val="0"/>
          <w:sz w:val="32"/>
          <w:szCs w:val="32"/>
        </w:rPr>
        <w:t>實施方式</w:t>
      </w:r>
    </w:p>
    <w:p w14:paraId="1C6208D0" w14:textId="12B81CEB" w:rsidR="00377DDE" w:rsidRPr="004E1874" w:rsidRDefault="007F2279" w:rsidP="007F2279">
      <w:pPr>
        <w:spacing w:line="520" w:lineRule="exact"/>
        <w:ind w:leftChars="236" w:left="566" w:firstLine="1"/>
        <w:jc w:val="both"/>
        <w:rPr>
          <w:rFonts w:ascii="標楷體" w:eastAsia="標楷體" w:hAnsi="標楷體"/>
          <w:sz w:val="28"/>
        </w:rPr>
      </w:pPr>
      <w:r w:rsidRPr="004E1874">
        <w:rPr>
          <w:rFonts w:ascii="標楷體" w:eastAsia="標楷體" w:hAnsi="標楷體" w:hint="eastAsia"/>
          <w:sz w:val="28"/>
        </w:rPr>
        <w:t>位於桃園市都市計畫範圍內，適用本計畫之範圍得以基準容積二倍或原容積一點五</w:t>
      </w:r>
      <w:proofErr w:type="gramStart"/>
      <w:r w:rsidRPr="004E1874">
        <w:rPr>
          <w:rFonts w:ascii="標楷體" w:eastAsia="標楷體" w:hAnsi="標楷體" w:hint="eastAsia"/>
          <w:sz w:val="28"/>
        </w:rPr>
        <w:t>倍</w:t>
      </w:r>
      <w:proofErr w:type="gramEnd"/>
      <w:r w:rsidRPr="004E1874">
        <w:rPr>
          <w:rFonts w:ascii="標楷體" w:eastAsia="標楷體" w:hAnsi="標楷體" w:hint="eastAsia"/>
          <w:sz w:val="28"/>
        </w:rPr>
        <w:t>採都市更新方式規劃重建，但不得再以其他方式增加容積</w:t>
      </w:r>
      <w:r w:rsidR="00D1236F" w:rsidRPr="004E1874">
        <w:rPr>
          <w:rFonts w:ascii="標楷體" w:eastAsia="標楷體" w:hAnsi="標楷體" w:hint="eastAsia"/>
          <w:sz w:val="28"/>
        </w:rPr>
        <w:t>。</w:t>
      </w:r>
    </w:p>
    <w:p w14:paraId="77F8D965" w14:textId="77777777" w:rsidR="009E2303" w:rsidRPr="004E1874" w:rsidRDefault="00890C02" w:rsidP="00890C02">
      <w:pPr>
        <w:autoSpaceDE w:val="0"/>
        <w:autoSpaceDN w:val="0"/>
        <w:adjustRightInd w:val="0"/>
        <w:spacing w:beforeLines="50" w:before="180"/>
        <w:rPr>
          <w:rFonts w:ascii="標楷體" w:eastAsia="標楷體" w:cs="標楷體"/>
          <w:b/>
          <w:kern w:val="0"/>
          <w:sz w:val="32"/>
          <w:szCs w:val="32"/>
        </w:rPr>
      </w:pPr>
      <w:r w:rsidRPr="004E1874">
        <w:rPr>
          <w:rFonts w:ascii="標楷體" w:eastAsia="標楷體" w:cs="標楷體" w:hint="eastAsia"/>
          <w:b/>
          <w:kern w:val="0"/>
          <w:sz w:val="32"/>
          <w:szCs w:val="32"/>
        </w:rPr>
        <w:t>陸</w:t>
      </w:r>
      <w:r w:rsidR="009E2303" w:rsidRPr="004E1874">
        <w:rPr>
          <w:rFonts w:ascii="標楷體" w:eastAsia="標楷體" w:cs="標楷體" w:hint="eastAsia"/>
          <w:b/>
          <w:kern w:val="0"/>
          <w:sz w:val="32"/>
          <w:szCs w:val="32"/>
        </w:rPr>
        <w:t>、</w:t>
      </w:r>
      <w:r w:rsidR="00881D0C" w:rsidRPr="004E1874">
        <w:rPr>
          <w:rFonts w:ascii="標楷體" w:eastAsia="標楷體" w:cs="標楷體" w:hint="eastAsia"/>
          <w:b/>
          <w:kern w:val="0"/>
          <w:sz w:val="32"/>
          <w:szCs w:val="32"/>
        </w:rPr>
        <w:t>申請辦法</w:t>
      </w:r>
    </w:p>
    <w:p w14:paraId="20B8DC9F" w14:textId="77777777" w:rsidR="0059617B" w:rsidRPr="004E1874" w:rsidRDefault="00377DDE" w:rsidP="0059617B">
      <w:pPr>
        <w:spacing w:line="520" w:lineRule="exact"/>
        <w:ind w:leftChars="296" w:left="1273" w:hangingChars="201" w:hanging="563"/>
        <w:jc w:val="both"/>
        <w:rPr>
          <w:rFonts w:ascii="標楷體" w:eastAsia="標楷體" w:hAnsi="Times New Roman" w:cs="標楷體"/>
          <w:b/>
          <w:kern w:val="0"/>
          <w:sz w:val="28"/>
          <w:szCs w:val="28"/>
        </w:rPr>
      </w:pPr>
      <w:r w:rsidRPr="004E1874">
        <w:rPr>
          <w:rFonts w:ascii="標楷體" w:eastAsia="標楷體" w:hAnsi="Times New Roman" w:cs="標楷體" w:hint="eastAsia"/>
          <w:b/>
          <w:kern w:val="0"/>
          <w:sz w:val="28"/>
          <w:szCs w:val="28"/>
        </w:rPr>
        <w:t>一</w:t>
      </w:r>
      <w:r w:rsidR="0059617B" w:rsidRPr="004E1874">
        <w:rPr>
          <w:rFonts w:ascii="標楷體" w:eastAsia="標楷體" w:hAnsi="Times New Roman" w:cs="標楷體" w:hint="eastAsia"/>
          <w:b/>
          <w:kern w:val="0"/>
          <w:sz w:val="28"/>
          <w:szCs w:val="28"/>
        </w:rPr>
        <w:t>、</w:t>
      </w:r>
      <w:r w:rsidR="0022067D" w:rsidRPr="004E1874">
        <w:rPr>
          <w:rFonts w:ascii="標楷體" w:eastAsia="標楷體" w:hAnsi="Times New Roman" w:cs="標楷體" w:hint="eastAsia"/>
          <w:b/>
          <w:kern w:val="0"/>
          <w:sz w:val="28"/>
          <w:szCs w:val="28"/>
        </w:rPr>
        <w:t>申請資格</w:t>
      </w:r>
    </w:p>
    <w:p w14:paraId="1BCFC39F" w14:textId="0C90600A" w:rsidR="007F2279" w:rsidRPr="004E1874" w:rsidRDefault="007F2279" w:rsidP="00AA77F6">
      <w:pPr>
        <w:spacing w:line="520" w:lineRule="exact"/>
        <w:ind w:leftChars="532" w:left="1843" w:hangingChars="202" w:hanging="566"/>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本計畫申請基地須同時符合以下條件：</w:t>
      </w:r>
    </w:p>
    <w:p w14:paraId="36D29058" w14:textId="79B7D0BC" w:rsidR="00D70480" w:rsidRPr="004E1874" w:rsidRDefault="00D70480" w:rsidP="00AA77F6">
      <w:pPr>
        <w:spacing w:line="520" w:lineRule="exact"/>
        <w:ind w:leftChars="532" w:left="1843" w:hangingChars="202" w:hanging="566"/>
        <w:jc w:val="both"/>
        <w:rPr>
          <w:rFonts w:ascii="標楷體" w:eastAsia="標楷體" w:hAnsi="標楷體"/>
          <w:sz w:val="28"/>
        </w:rPr>
      </w:pPr>
      <w:r w:rsidRPr="004E1874">
        <w:rPr>
          <w:rFonts w:ascii="標楷體" w:eastAsia="標楷體" w:hAnsi="Times New Roman" w:cs="標楷體" w:hint="eastAsia"/>
          <w:kern w:val="0"/>
          <w:sz w:val="28"/>
          <w:szCs w:val="28"/>
        </w:rPr>
        <w:t>(</w:t>
      </w:r>
      <w:proofErr w:type="gramStart"/>
      <w:r w:rsidRPr="004E1874">
        <w:rPr>
          <w:rFonts w:ascii="標楷體" w:eastAsia="標楷體" w:hAnsi="Times New Roman" w:cs="標楷體" w:hint="eastAsia"/>
          <w:kern w:val="0"/>
          <w:sz w:val="28"/>
          <w:szCs w:val="28"/>
        </w:rPr>
        <w:t>一</w:t>
      </w:r>
      <w:proofErr w:type="gramEnd"/>
      <w:r w:rsidRPr="004E1874">
        <w:rPr>
          <w:rFonts w:ascii="標楷體" w:eastAsia="標楷體" w:hAnsi="Times New Roman" w:cs="標楷體" w:hint="eastAsia"/>
          <w:kern w:val="0"/>
          <w:sz w:val="28"/>
          <w:szCs w:val="28"/>
        </w:rPr>
        <w:t>)申請基地應符合</w:t>
      </w:r>
      <w:r w:rsidRPr="004E1874">
        <w:rPr>
          <w:rFonts w:ascii="標楷體" w:eastAsia="標楷體" w:hAnsi="標楷體" w:hint="eastAsia"/>
          <w:sz w:val="28"/>
        </w:rPr>
        <w:t>「</w:t>
      </w:r>
      <w:r w:rsidRPr="004E1874">
        <w:rPr>
          <w:rFonts w:ascii="標楷體" w:eastAsia="標楷體" w:hAnsi="Times New Roman" w:cs="標楷體" w:hint="eastAsia"/>
          <w:kern w:val="0"/>
          <w:sz w:val="28"/>
          <w:szCs w:val="28"/>
        </w:rPr>
        <w:t>桃園市都市更新單元劃定基準</w:t>
      </w:r>
      <w:r w:rsidRPr="004E1874">
        <w:rPr>
          <w:rFonts w:ascii="標楷體" w:eastAsia="標楷體" w:hAnsi="標楷體" w:hint="eastAsia"/>
          <w:sz w:val="28"/>
        </w:rPr>
        <w:t>」</w:t>
      </w:r>
      <w:r w:rsidR="00713D89" w:rsidRPr="004E1874">
        <w:rPr>
          <w:rFonts w:ascii="標楷體" w:eastAsia="標楷體" w:hAnsi="標楷體" w:hint="eastAsia"/>
          <w:sz w:val="28"/>
        </w:rPr>
        <w:t>且基地面積達</w:t>
      </w:r>
      <w:r w:rsidR="00AA77F6" w:rsidRPr="004E1874">
        <w:rPr>
          <w:rFonts w:ascii="標楷體" w:eastAsia="標楷體" w:hAnsi="標楷體" w:hint="eastAsia"/>
          <w:sz w:val="28"/>
        </w:rPr>
        <w:lastRenderedPageBreak/>
        <w:t>1</w:t>
      </w:r>
      <w:r w:rsidR="00AA77F6" w:rsidRPr="004E1874">
        <w:rPr>
          <w:rFonts w:ascii="標楷體" w:eastAsia="標楷體" w:hAnsi="標楷體"/>
          <w:sz w:val="28"/>
        </w:rPr>
        <w:t>,</w:t>
      </w:r>
      <w:r w:rsidR="00AA77F6" w:rsidRPr="004E1874">
        <w:rPr>
          <w:rFonts w:ascii="標楷體" w:eastAsia="標楷體" w:hAnsi="標楷體" w:hint="eastAsia"/>
          <w:sz w:val="28"/>
        </w:rPr>
        <w:t>000平方公尺以上</w:t>
      </w:r>
      <w:r w:rsidR="002D2209" w:rsidRPr="004E1874">
        <w:rPr>
          <w:rFonts w:ascii="標楷體" w:eastAsia="標楷體" w:hAnsi="標楷體" w:hint="eastAsia"/>
          <w:sz w:val="28"/>
        </w:rPr>
        <w:t>或依主管機關劃定之更新單元辦理</w:t>
      </w:r>
      <w:r w:rsidRPr="004E1874">
        <w:rPr>
          <w:rFonts w:ascii="標楷體" w:eastAsia="標楷體" w:hAnsi="Times New Roman" w:cs="標楷體" w:hint="eastAsia"/>
          <w:kern w:val="0"/>
          <w:sz w:val="28"/>
          <w:szCs w:val="28"/>
        </w:rPr>
        <w:t>。</w:t>
      </w:r>
    </w:p>
    <w:p w14:paraId="46F85B4E" w14:textId="19C118BB" w:rsidR="0024382F" w:rsidRPr="004E1874" w:rsidRDefault="00B409A1" w:rsidP="00B409A1">
      <w:pPr>
        <w:spacing w:line="520" w:lineRule="exact"/>
        <w:ind w:leftChars="532" w:left="1843" w:hangingChars="202" w:hanging="566"/>
        <w:jc w:val="both"/>
        <w:rPr>
          <w:rFonts w:ascii="標楷體" w:eastAsia="標楷體" w:hAnsi="標楷體"/>
          <w:sz w:val="28"/>
        </w:rPr>
      </w:pPr>
      <w:r w:rsidRPr="004E1874">
        <w:rPr>
          <w:rFonts w:ascii="標楷體" w:eastAsia="標楷體" w:hAnsi="Times New Roman" w:cs="標楷體" w:hint="eastAsia"/>
          <w:kern w:val="0"/>
          <w:sz w:val="28"/>
          <w:szCs w:val="28"/>
        </w:rPr>
        <w:t>(</w:t>
      </w:r>
      <w:r w:rsidR="00D70480" w:rsidRPr="004E1874">
        <w:rPr>
          <w:rFonts w:ascii="標楷體" w:eastAsia="標楷體" w:hAnsi="Times New Roman" w:cs="標楷體" w:hint="eastAsia"/>
          <w:kern w:val="0"/>
          <w:sz w:val="28"/>
          <w:szCs w:val="28"/>
        </w:rPr>
        <w:t>二</w:t>
      </w:r>
      <w:r w:rsidRPr="004E1874">
        <w:rPr>
          <w:rFonts w:ascii="標楷體" w:eastAsia="標楷體" w:hAnsi="Times New Roman" w:cs="標楷體" w:hint="eastAsia"/>
          <w:kern w:val="0"/>
          <w:sz w:val="28"/>
          <w:szCs w:val="28"/>
        </w:rPr>
        <w:t>)</w:t>
      </w:r>
      <w:r w:rsidR="0024382F" w:rsidRPr="004E1874">
        <w:rPr>
          <w:rFonts w:ascii="標楷體" w:eastAsia="標楷體" w:hAnsi="標楷體" w:hint="eastAsia"/>
          <w:sz w:val="28"/>
        </w:rPr>
        <w:t>屬</w:t>
      </w:r>
      <w:r w:rsidR="00262E3E" w:rsidRPr="004E1874">
        <w:rPr>
          <w:rFonts w:ascii="標楷體" w:eastAsia="標楷體" w:hAnsi="標楷體" w:hint="eastAsia"/>
          <w:sz w:val="28"/>
        </w:rPr>
        <w:t>本府建築管理處列管</w:t>
      </w:r>
      <w:r w:rsidR="0024382F" w:rsidRPr="004E1874">
        <w:rPr>
          <w:rFonts w:ascii="標楷體" w:eastAsia="標楷體" w:hAnsi="標楷體" w:hint="eastAsia"/>
          <w:sz w:val="28"/>
        </w:rPr>
        <w:t>「危險建築物標的清冊」之建築物：</w:t>
      </w:r>
    </w:p>
    <w:p w14:paraId="40D3A949" w14:textId="1E336C1F" w:rsidR="0024382F" w:rsidRPr="004E1874" w:rsidRDefault="00323B7B" w:rsidP="00323B7B">
      <w:pPr>
        <w:spacing w:line="520" w:lineRule="exact"/>
        <w:ind w:leftChars="649" w:left="1841" w:hangingChars="101" w:hanging="283"/>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1.</w:t>
      </w:r>
      <w:r w:rsidR="00262E3E" w:rsidRPr="004E1874">
        <w:rPr>
          <w:rFonts w:ascii="標楷體" w:eastAsia="標楷體" w:hAnsi="Times New Roman" w:cs="標楷體" w:hint="eastAsia"/>
          <w:kern w:val="0"/>
          <w:sz w:val="28"/>
          <w:szCs w:val="28"/>
        </w:rPr>
        <w:t>列管有案之</w:t>
      </w:r>
      <w:r w:rsidR="00B409A1" w:rsidRPr="004E1874">
        <w:rPr>
          <w:rFonts w:ascii="標楷體" w:eastAsia="標楷體" w:hAnsi="Times New Roman" w:cs="標楷體" w:hint="eastAsia"/>
          <w:kern w:val="0"/>
          <w:sz w:val="28"/>
          <w:szCs w:val="28"/>
        </w:rPr>
        <w:t>高氯離子鋼筋混凝土建築物。</w:t>
      </w:r>
    </w:p>
    <w:p w14:paraId="13122938" w14:textId="0A33717A" w:rsidR="0024382F" w:rsidRPr="004E1874" w:rsidRDefault="00323B7B" w:rsidP="00323B7B">
      <w:pPr>
        <w:spacing w:line="520" w:lineRule="exact"/>
        <w:ind w:leftChars="649" w:left="1841" w:hangingChars="101" w:hanging="283"/>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2.</w:t>
      </w:r>
      <w:r w:rsidR="00B409A1" w:rsidRPr="004E1874">
        <w:rPr>
          <w:rFonts w:ascii="標楷體" w:eastAsia="標楷體" w:hAnsi="Times New Roman" w:cs="標楷體" w:hint="eastAsia"/>
          <w:kern w:val="0"/>
          <w:sz w:val="28"/>
          <w:szCs w:val="28"/>
        </w:rPr>
        <w:t>符合「都市更新耐震能力不足建築物而有明顯危害公共安全認定辦法」第三條規定</w:t>
      </w:r>
      <w:proofErr w:type="gramStart"/>
      <w:r w:rsidR="00B409A1" w:rsidRPr="004E1874">
        <w:rPr>
          <w:rFonts w:ascii="標楷體" w:eastAsia="標楷體" w:hAnsi="Times New Roman" w:cs="標楷體" w:hint="eastAsia"/>
          <w:kern w:val="0"/>
          <w:sz w:val="28"/>
          <w:szCs w:val="28"/>
        </w:rPr>
        <w:t>（</w:t>
      </w:r>
      <w:bookmarkStart w:id="0" w:name="_Hlk156985264"/>
      <w:proofErr w:type="gramEnd"/>
      <w:r w:rsidR="00B409A1" w:rsidRPr="004E1874">
        <w:rPr>
          <w:rFonts w:ascii="標楷體" w:eastAsia="標楷體" w:hAnsi="Times New Roman" w:cs="標楷體"/>
          <w:kern w:val="0"/>
          <w:sz w:val="28"/>
          <w:szCs w:val="28"/>
        </w:rPr>
        <w:t>ID</w:t>
      </w:r>
      <w:r w:rsidR="00B409A1" w:rsidRPr="004E1874">
        <w:rPr>
          <w:rFonts w:ascii="標楷體" w:eastAsia="標楷體" w:hAnsi="Times New Roman" w:cs="標楷體"/>
          <w:kern w:val="0"/>
          <w:sz w:val="28"/>
          <w:szCs w:val="28"/>
        </w:rPr>
        <w:t>₁</w:t>
      </w:r>
      <w:bookmarkEnd w:id="0"/>
      <w:r w:rsidR="00B409A1" w:rsidRPr="004E1874">
        <w:rPr>
          <w:rFonts w:ascii="標楷體" w:eastAsia="標楷體" w:hAnsi="Times New Roman" w:cs="標楷體" w:hint="eastAsia"/>
          <w:kern w:val="0"/>
          <w:sz w:val="28"/>
          <w:szCs w:val="28"/>
        </w:rPr>
        <w:t>小於</w:t>
      </w:r>
      <w:r w:rsidR="00B409A1" w:rsidRPr="004E1874">
        <w:rPr>
          <w:rFonts w:ascii="標楷體" w:eastAsia="標楷體" w:hAnsi="Times New Roman" w:cs="標楷體"/>
          <w:kern w:val="0"/>
          <w:sz w:val="28"/>
          <w:szCs w:val="28"/>
        </w:rPr>
        <w:t>0.35</w:t>
      </w:r>
      <w:r w:rsidR="00B409A1" w:rsidRPr="004E1874">
        <w:rPr>
          <w:rFonts w:ascii="標楷體" w:eastAsia="標楷體" w:hAnsi="Times New Roman" w:cs="標楷體" w:hint="eastAsia"/>
          <w:kern w:val="0"/>
          <w:sz w:val="28"/>
          <w:szCs w:val="28"/>
        </w:rPr>
        <w:t>、</w:t>
      </w:r>
      <w:bookmarkStart w:id="1" w:name="_Hlk156985272"/>
      <w:r w:rsidR="00B409A1" w:rsidRPr="004E1874">
        <w:rPr>
          <w:rFonts w:ascii="標楷體" w:eastAsia="標楷體" w:hAnsi="Times New Roman" w:cs="標楷體"/>
          <w:kern w:val="0"/>
          <w:sz w:val="28"/>
          <w:szCs w:val="28"/>
        </w:rPr>
        <w:t>ID</w:t>
      </w:r>
      <w:r w:rsidR="00B409A1" w:rsidRPr="004E1874">
        <w:rPr>
          <w:rFonts w:ascii="標楷體" w:eastAsia="標楷體" w:hAnsi="Times New Roman" w:cs="標楷體"/>
          <w:kern w:val="0"/>
          <w:sz w:val="28"/>
          <w:szCs w:val="28"/>
        </w:rPr>
        <w:t>₂</w:t>
      </w:r>
      <w:bookmarkEnd w:id="1"/>
      <w:r w:rsidR="00B409A1" w:rsidRPr="004E1874">
        <w:rPr>
          <w:rFonts w:ascii="標楷體" w:eastAsia="標楷體" w:hAnsi="Times New Roman" w:cs="標楷體" w:hint="eastAsia"/>
          <w:kern w:val="0"/>
          <w:sz w:val="28"/>
          <w:szCs w:val="28"/>
        </w:rPr>
        <w:t>小於</w:t>
      </w:r>
      <w:r w:rsidR="00B409A1" w:rsidRPr="004E1874">
        <w:rPr>
          <w:rFonts w:ascii="標楷體" w:eastAsia="標楷體" w:hAnsi="Times New Roman" w:cs="標楷體"/>
          <w:kern w:val="0"/>
          <w:sz w:val="28"/>
          <w:szCs w:val="28"/>
        </w:rPr>
        <w:t>0.35</w:t>
      </w:r>
      <w:r w:rsidR="00B409A1" w:rsidRPr="004E1874">
        <w:rPr>
          <w:rFonts w:ascii="標楷體" w:eastAsia="標楷體" w:hAnsi="Times New Roman" w:cs="標楷體" w:hint="eastAsia"/>
          <w:kern w:val="0"/>
          <w:sz w:val="28"/>
          <w:szCs w:val="28"/>
        </w:rPr>
        <w:t>）之合法建築物。</w:t>
      </w:r>
    </w:p>
    <w:p w14:paraId="3AC3F8B3" w14:textId="38CAFE40" w:rsidR="004676F7" w:rsidRPr="004E1874" w:rsidRDefault="00323B7B" w:rsidP="00323B7B">
      <w:pPr>
        <w:spacing w:line="520" w:lineRule="exact"/>
        <w:ind w:leftChars="649" w:left="1841" w:hangingChars="101" w:hanging="283"/>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3.</w:t>
      </w:r>
      <w:r w:rsidR="00262E3E" w:rsidRPr="004E1874">
        <w:rPr>
          <w:rFonts w:ascii="標楷體" w:eastAsia="標楷體" w:hAnsi="Times New Roman" w:cs="標楷體" w:hint="eastAsia"/>
          <w:kern w:val="0"/>
          <w:sz w:val="28"/>
          <w:szCs w:val="28"/>
        </w:rPr>
        <w:t>列管有案之</w:t>
      </w:r>
      <w:r w:rsidR="0024382F" w:rsidRPr="004E1874">
        <w:rPr>
          <w:rFonts w:ascii="標楷體" w:eastAsia="標楷體" w:hAnsi="Times New Roman" w:cs="標楷體" w:hint="eastAsia"/>
          <w:kern w:val="0"/>
          <w:sz w:val="28"/>
          <w:szCs w:val="28"/>
        </w:rPr>
        <w:t>老舊危險複合用途建築物</w:t>
      </w:r>
      <w:r w:rsidR="00AA77F6" w:rsidRPr="004E1874">
        <w:rPr>
          <w:rFonts w:ascii="標楷體" w:eastAsia="標楷體" w:hAnsi="Times New Roman" w:cs="標楷體" w:hint="eastAsia"/>
          <w:kern w:val="0"/>
          <w:sz w:val="28"/>
          <w:szCs w:val="28"/>
        </w:rPr>
        <w:t>。</w:t>
      </w:r>
    </w:p>
    <w:p w14:paraId="447CF9DD" w14:textId="44E3EAC0" w:rsidR="00262E3E" w:rsidRPr="004E1874" w:rsidRDefault="00262E3E" w:rsidP="00323B7B">
      <w:pPr>
        <w:spacing w:line="520" w:lineRule="exact"/>
        <w:ind w:leftChars="649" w:left="1841" w:hangingChars="101" w:hanging="283"/>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4.</w:t>
      </w:r>
      <w:proofErr w:type="gramStart"/>
      <w:r w:rsidRPr="004E1874">
        <w:rPr>
          <w:rFonts w:ascii="標楷體" w:eastAsia="標楷體" w:hAnsi="Times New Roman" w:cs="標楷體" w:hint="eastAsia"/>
          <w:kern w:val="0"/>
          <w:sz w:val="28"/>
          <w:szCs w:val="28"/>
        </w:rPr>
        <w:t>震損列管</w:t>
      </w:r>
      <w:proofErr w:type="gramEnd"/>
      <w:r w:rsidRPr="004E1874">
        <w:rPr>
          <w:rFonts w:ascii="標楷體" w:eastAsia="標楷體" w:hAnsi="Times New Roman" w:cs="標楷體" w:hint="eastAsia"/>
          <w:kern w:val="0"/>
          <w:sz w:val="28"/>
          <w:szCs w:val="28"/>
        </w:rPr>
        <w:t>之紅單建築物。</w:t>
      </w:r>
    </w:p>
    <w:p w14:paraId="0B28BD14" w14:textId="14AE37AF" w:rsidR="00B409A1" w:rsidRPr="004E1874" w:rsidRDefault="00B409A1" w:rsidP="00B409A1">
      <w:pPr>
        <w:spacing w:line="520" w:lineRule="exact"/>
        <w:ind w:leftChars="532" w:left="1843" w:hangingChars="202" w:hanging="566"/>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(三)與前</w:t>
      </w:r>
      <w:r w:rsidR="009860C6" w:rsidRPr="004E1874">
        <w:rPr>
          <w:rFonts w:ascii="標楷體" w:eastAsia="標楷體" w:hAnsi="Times New Roman" w:cs="標楷體" w:hint="eastAsia"/>
          <w:kern w:val="0"/>
          <w:sz w:val="28"/>
          <w:szCs w:val="28"/>
        </w:rPr>
        <w:t>款</w:t>
      </w:r>
      <w:r w:rsidRPr="004E1874">
        <w:rPr>
          <w:rFonts w:ascii="標楷體" w:eastAsia="標楷體" w:hAnsi="Times New Roman" w:cs="標楷體" w:hint="eastAsia"/>
          <w:kern w:val="0"/>
          <w:sz w:val="28"/>
          <w:szCs w:val="28"/>
        </w:rPr>
        <w:t>屬同一使用執照範圍內之合法建築物，亦得適用本</w:t>
      </w:r>
      <w:r w:rsidR="0024382F" w:rsidRPr="004E1874">
        <w:rPr>
          <w:rFonts w:ascii="標楷體" w:eastAsia="標楷體" w:hAnsi="Times New Roman" w:cs="標楷體" w:hint="eastAsia"/>
          <w:kern w:val="0"/>
          <w:sz w:val="28"/>
          <w:szCs w:val="28"/>
        </w:rPr>
        <w:t>計畫</w:t>
      </w:r>
      <w:r w:rsidRPr="004E1874">
        <w:rPr>
          <w:rFonts w:ascii="標楷體" w:eastAsia="標楷體" w:hAnsi="Times New Roman" w:cs="標楷體" w:hint="eastAsia"/>
          <w:kern w:val="0"/>
          <w:sz w:val="28"/>
          <w:szCs w:val="28"/>
        </w:rPr>
        <w:t>。</w:t>
      </w:r>
    </w:p>
    <w:p w14:paraId="34EA57C5" w14:textId="4EE6C861" w:rsidR="00B409A1" w:rsidRPr="004E1874" w:rsidRDefault="00B409A1" w:rsidP="00A356E5">
      <w:pPr>
        <w:spacing w:line="520" w:lineRule="exact"/>
        <w:ind w:leftChars="532" w:left="1843" w:hangingChars="202" w:hanging="566"/>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(四)</w:t>
      </w:r>
      <w:r w:rsidR="007F2279" w:rsidRPr="004E1874">
        <w:rPr>
          <w:rFonts w:ascii="標楷體" w:eastAsia="標楷體" w:hAnsi="Times New Roman" w:cs="標楷體" w:hint="eastAsia"/>
          <w:kern w:val="0"/>
          <w:sz w:val="28"/>
          <w:szCs w:val="28"/>
        </w:rPr>
        <w:t>適用本計畫之建築</w:t>
      </w:r>
      <w:proofErr w:type="gramStart"/>
      <w:r w:rsidR="007F2279" w:rsidRPr="004E1874">
        <w:rPr>
          <w:rFonts w:ascii="標楷體" w:eastAsia="標楷體" w:hAnsi="Times New Roman" w:cs="標楷體" w:hint="eastAsia"/>
          <w:kern w:val="0"/>
          <w:sz w:val="28"/>
          <w:szCs w:val="28"/>
        </w:rPr>
        <w:t>基地應臨接</w:t>
      </w:r>
      <w:proofErr w:type="gramEnd"/>
      <w:r w:rsidR="007F2279" w:rsidRPr="004E1874">
        <w:rPr>
          <w:rFonts w:ascii="標楷體" w:eastAsia="標楷體" w:hAnsi="Times New Roman" w:cs="標楷體" w:hint="eastAsia"/>
          <w:kern w:val="0"/>
          <w:sz w:val="28"/>
          <w:szCs w:val="28"/>
        </w:rPr>
        <w:t>八公尺以上計畫道路或八公尺以上已指定建築線之現有巷道</w:t>
      </w:r>
      <w:r w:rsidRPr="004E1874">
        <w:rPr>
          <w:rFonts w:ascii="標楷體" w:eastAsia="標楷體" w:hAnsi="Times New Roman" w:cs="標楷體" w:hint="eastAsia"/>
          <w:kern w:val="0"/>
          <w:sz w:val="28"/>
          <w:szCs w:val="28"/>
        </w:rPr>
        <w:t>。</w:t>
      </w:r>
    </w:p>
    <w:p w14:paraId="1D36008D" w14:textId="61962B45" w:rsidR="00970DEA" w:rsidRPr="004E1874" w:rsidRDefault="00970DEA" w:rsidP="00B409A1">
      <w:pPr>
        <w:spacing w:line="520" w:lineRule="exact"/>
        <w:ind w:leftChars="532" w:left="1843" w:hangingChars="202" w:hanging="566"/>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(五)</w:t>
      </w:r>
      <w:r w:rsidR="007F2279" w:rsidRPr="004E1874">
        <w:rPr>
          <w:rFonts w:ascii="標楷體" w:eastAsia="標楷體" w:hAnsi="Times New Roman" w:cs="標楷體" w:hint="eastAsia"/>
          <w:kern w:val="0"/>
          <w:sz w:val="28"/>
          <w:szCs w:val="28"/>
        </w:rPr>
        <w:t>適用本計畫之範圍得納入毗鄰土地合併開發，惟其容積應依相關規定分別核算</w:t>
      </w:r>
      <w:r w:rsidR="004676F7" w:rsidRPr="004E1874">
        <w:rPr>
          <w:rFonts w:ascii="標楷體" w:eastAsia="標楷體" w:hAnsi="Times New Roman" w:cs="標楷體" w:hint="eastAsia"/>
          <w:kern w:val="0"/>
          <w:sz w:val="28"/>
          <w:szCs w:val="28"/>
        </w:rPr>
        <w:t>。</w:t>
      </w:r>
    </w:p>
    <w:p w14:paraId="3BBFEED9" w14:textId="77777777" w:rsidR="009E2303" w:rsidRPr="004E1874" w:rsidRDefault="00377DDE" w:rsidP="0022067D">
      <w:pPr>
        <w:spacing w:line="520" w:lineRule="exact"/>
        <w:ind w:leftChars="296" w:left="1273" w:hangingChars="201" w:hanging="563"/>
        <w:jc w:val="both"/>
        <w:rPr>
          <w:rFonts w:ascii="標楷體" w:eastAsia="標楷體" w:hAnsi="Times New Roman" w:cs="標楷體"/>
          <w:b/>
          <w:kern w:val="0"/>
          <w:sz w:val="28"/>
          <w:szCs w:val="28"/>
        </w:rPr>
      </w:pPr>
      <w:r w:rsidRPr="004E1874">
        <w:rPr>
          <w:rFonts w:ascii="標楷體" w:eastAsia="標楷體" w:hAnsi="Times New Roman" w:cs="標楷體" w:hint="eastAsia"/>
          <w:b/>
          <w:kern w:val="0"/>
          <w:sz w:val="28"/>
          <w:szCs w:val="28"/>
        </w:rPr>
        <w:t>二</w:t>
      </w:r>
      <w:r w:rsidR="00C16D52" w:rsidRPr="004E1874">
        <w:rPr>
          <w:rFonts w:ascii="標楷體" w:eastAsia="標楷體" w:hAnsi="Times New Roman" w:cs="標楷體" w:hint="eastAsia"/>
          <w:b/>
          <w:kern w:val="0"/>
          <w:sz w:val="28"/>
          <w:szCs w:val="28"/>
        </w:rPr>
        <w:t>、</w:t>
      </w:r>
      <w:r w:rsidR="0022067D" w:rsidRPr="004E1874">
        <w:rPr>
          <w:rFonts w:ascii="標楷體" w:eastAsia="標楷體" w:hAnsi="Times New Roman" w:cs="標楷體" w:hint="eastAsia"/>
          <w:b/>
          <w:kern w:val="0"/>
          <w:sz w:val="28"/>
          <w:szCs w:val="28"/>
        </w:rPr>
        <w:t>申請方式</w:t>
      </w:r>
    </w:p>
    <w:p w14:paraId="4D3ADB90" w14:textId="636EA9D5" w:rsidR="00887C32" w:rsidRPr="004E1874" w:rsidRDefault="00D1236F" w:rsidP="00D1236F">
      <w:pPr>
        <w:spacing w:line="520" w:lineRule="exact"/>
        <w:ind w:leftChars="532" w:left="1843" w:hangingChars="202" w:hanging="566"/>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w:t>
      </w:r>
      <w:proofErr w:type="gramStart"/>
      <w:r w:rsidR="001120D4" w:rsidRPr="004E1874">
        <w:rPr>
          <w:rFonts w:ascii="標楷體" w:eastAsia="標楷體" w:hAnsi="Times New Roman" w:cs="標楷體" w:hint="eastAsia"/>
          <w:kern w:val="0"/>
          <w:sz w:val="28"/>
          <w:szCs w:val="28"/>
        </w:rPr>
        <w:t>一</w:t>
      </w:r>
      <w:proofErr w:type="gramEnd"/>
      <w:r w:rsidRPr="004E1874">
        <w:rPr>
          <w:rFonts w:ascii="標楷體" w:eastAsia="標楷體" w:hAnsi="Times New Roman" w:cs="標楷體" w:hint="eastAsia"/>
          <w:kern w:val="0"/>
          <w:sz w:val="28"/>
          <w:szCs w:val="28"/>
        </w:rPr>
        <w:t>)</w:t>
      </w:r>
      <w:r w:rsidR="0024382F" w:rsidRPr="004E1874">
        <w:rPr>
          <w:rFonts w:ascii="標楷體" w:eastAsia="標楷體" w:hAnsi="Times New Roman" w:cs="標楷體" w:hint="eastAsia"/>
          <w:kern w:val="0"/>
          <w:sz w:val="28"/>
          <w:szCs w:val="28"/>
        </w:rPr>
        <w:t>符合上開資格者，以實施者</w:t>
      </w:r>
      <w:r w:rsidR="001120D4" w:rsidRPr="004E1874">
        <w:rPr>
          <w:rFonts w:ascii="標楷體" w:eastAsia="標楷體" w:hAnsi="Times New Roman" w:cs="標楷體" w:hint="eastAsia"/>
          <w:kern w:val="0"/>
          <w:sz w:val="28"/>
          <w:szCs w:val="28"/>
        </w:rPr>
        <w:t>為申請人，於事業計畫報核時，</w:t>
      </w:r>
      <w:r w:rsidRPr="004E1874">
        <w:rPr>
          <w:rFonts w:ascii="標楷體" w:eastAsia="標楷體" w:hAnsi="Times New Roman" w:cs="標楷體" w:hint="eastAsia"/>
          <w:kern w:val="0"/>
          <w:sz w:val="28"/>
          <w:szCs w:val="28"/>
        </w:rPr>
        <w:t>檢具</w:t>
      </w:r>
      <w:r w:rsidR="000C37D2" w:rsidRPr="004E1874">
        <w:rPr>
          <w:rFonts w:ascii="標楷體" w:eastAsia="標楷體" w:hAnsi="Times New Roman" w:cs="標楷體" w:hint="eastAsia"/>
          <w:kern w:val="0"/>
          <w:sz w:val="28"/>
          <w:szCs w:val="28"/>
        </w:rPr>
        <w:t>以</w:t>
      </w:r>
      <w:r w:rsidRPr="004E1874">
        <w:rPr>
          <w:rFonts w:ascii="標楷體" w:eastAsia="標楷體" w:hAnsi="Times New Roman" w:cs="標楷體" w:hint="eastAsia"/>
          <w:kern w:val="0"/>
          <w:sz w:val="28"/>
          <w:szCs w:val="28"/>
        </w:rPr>
        <w:t>下文件</w:t>
      </w:r>
      <w:r w:rsidR="001120D4" w:rsidRPr="004E1874">
        <w:rPr>
          <w:rFonts w:ascii="標楷體" w:eastAsia="標楷體" w:hAnsi="Times New Roman" w:cs="標楷體" w:hint="eastAsia"/>
          <w:kern w:val="0"/>
          <w:sz w:val="28"/>
          <w:szCs w:val="28"/>
        </w:rPr>
        <w:t>向本府提出申請</w:t>
      </w:r>
      <w:r w:rsidR="00FA1F91" w:rsidRPr="004E1874">
        <w:rPr>
          <w:rFonts w:ascii="標楷體" w:eastAsia="標楷體" w:hAnsi="Times New Roman" w:cs="標楷體" w:hint="eastAsia"/>
          <w:kern w:val="0"/>
          <w:sz w:val="28"/>
          <w:szCs w:val="28"/>
        </w:rPr>
        <w:t>。</w:t>
      </w:r>
    </w:p>
    <w:p w14:paraId="66061042" w14:textId="21B6834B" w:rsidR="00D1236F" w:rsidRPr="004E1874" w:rsidRDefault="00D1236F" w:rsidP="004D58FF">
      <w:pPr>
        <w:spacing w:line="520" w:lineRule="exact"/>
        <w:ind w:leftChars="649" w:left="1841" w:hangingChars="101" w:hanging="283"/>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1.申請書</w:t>
      </w:r>
      <w:r w:rsidR="00633FC5">
        <w:rPr>
          <w:rFonts w:ascii="標楷體" w:eastAsia="標楷體" w:hAnsi="Times New Roman" w:cs="標楷體" w:hint="eastAsia"/>
          <w:kern w:val="0"/>
          <w:sz w:val="28"/>
          <w:szCs w:val="28"/>
        </w:rPr>
        <w:t>（附件）</w:t>
      </w:r>
      <w:r w:rsidRPr="004E1874">
        <w:rPr>
          <w:rFonts w:ascii="標楷體" w:eastAsia="標楷體" w:hAnsi="Times New Roman" w:cs="標楷體" w:hint="eastAsia"/>
          <w:kern w:val="0"/>
          <w:sz w:val="28"/>
          <w:szCs w:val="28"/>
        </w:rPr>
        <w:t>。</w:t>
      </w:r>
    </w:p>
    <w:p w14:paraId="11AA91DD" w14:textId="08EBDE70" w:rsidR="00D1236F" w:rsidRPr="004E1874" w:rsidRDefault="00D1236F" w:rsidP="004D58FF">
      <w:pPr>
        <w:spacing w:line="520" w:lineRule="exact"/>
        <w:ind w:leftChars="649" w:left="1841" w:hangingChars="101" w:hanging="283"/>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2.依都市更新條例及相關規定檢送都市更新事業計畫及相關文件，並於「辦理緣起與法令依據」、「與都市計畫之關係」、「申請容積項目及額度」等章節敘明適用本專案相關內容；倘以權利變換實施者，應</w:t>
      </w:r>
      <w:proofErr w:type="gramStart"/>
      <w:r w:rsidRPr="004E1874">
        <w:rPr>
          <w:rFonts w:ascii="標楷體" w:eastAsia="標楷體" w:hAnsi="Times New Roman" w:cs="標楷體" w:hint="eastAsia"/>
          <w:kern w:val="0"/>
          <w:sz w:val="28"/>
          <w:szCs w:val="28"/>
        </w:rPr>
        <w:t>併</w:t>
      </w:r>
      <w:proofErr w:type="gramEnd"/>
      <w:r w:rsidRPr="004E1874">
        <w:rPr>
          <w:rFonts w:ascii="標楷體" w:eastAsia="標楷體" w:hAnsi="Times New Roman" w:cs="標楷體" w:hint="eastAsia"/>
          <w:kern w:val="0"/>
          <w:sz w:val="28"/>
          <w:szCs w:val="28"/>
        </w:rPr>
        <w:t>送都市更新權利變換計畫。</w:t>
      </w:r>
    </w:p>
    <w:p w14:paraId="57AA959D" w14:textId="220E6FA6" w:rsidR="00D1236F" w:rsidRPr="004E1874" w:rsidRDefault="00D1236F" w:rsidP="004D58FF">
      <w:pPr>
        <w:spacing w:line="520" w:lineRule="exact"/>
        <w:ind w:leftChars="649" w:left="1841" w:hangingChars="101" w:hanging="283"/>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3.依都市計畫法、都市更新條例第三十五條及相關規定，</w:t>
      </w:r>
      <w:proofErr w:type="gramStart"/>
      <w:r w:rsidRPr="004E1874">
        <w:rPr>
          <w:rFonts w:ascii="標楷體" w:eastAsia="標楷體" w:hAnsi="Times New Roman" w:cs="標楷體" w:hint="eastAsia"/>
          <w:kern w:val="0"/>
          <w:sz w:val="28"/>
          <w:szCs w:val="28"/>
        </w:rPr>
        <w:t>併同檢</w:t>
      </w:r>
      <w:proofErr w:type="gramEnd"/>
      <w:r w:rsidRPr="004E1874">
        <w:rPr>
          <w:rFonts w:ascii="標楷體" w:eastAsia="標楷體" w:hAnsi="Times New Roman" w:cs="標楷體" w:hint="eastAsia"/>
          <w:kern w:val="0"/>
          <w:sz w:val="28"/>
          <w:szCs w:val="28"/>
        </w:rPr>
        <w:t>具擬訂或變更都市計畫書及相關證明文件。</w:t>
      </w:r>
    </w:p>
    <w:p w14:paraId="463A8911" w14:textId="77777777" w:rsidR="001120D4" w:rsidRPr="004E1874" w:rsidRDefault="001120D4" w:rsidP="001120D4">
      <w:pPr>
        <w:spacing w:line="520" w:lineRule="exact"/>
        <w:ind w:leftChars="532" w:left="1843" w:hangingChars="202" w:hanging="566"/>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(二)檢具文件不符規定或文件缺漏，</w:t>
      </w:r>
      <w:proofErr w:type="gramStart"/>
      <w:r w:rsidRPr="004E1874">
        <w:rPr>
          <w:rFonts w:ascii="標楷體" w:eastAsia="標楷體" w:hAnsi="Times New Roman" w:cs="標楷體" w:hint="eastAsia"/>
          <w:kern w:val="0"/>
          <w:sz w:val="28"/>
          <w:szCs w:val="28"/>
        </w:rPr>
        <w:t>本府得退回</w:t>
      </w:r>
      <w:proofErr w:type="gramEnd"/>
      <w:r w:rsidRPr="004E1874">
        <w:rPr>
          <w:rFonts w:ascii="標楷體" w:eastAsia="標楷體" w:hAnsi="Times New Roman" w:cs="標楷體" w:hint="eastAsia"/>
          <w:kern w:val="0"/>
          <w:sz w:val="28"/>
          <w:szCs w:val="28"/>
        </w:rPr>
        <w:t>申請人限期辦理補件。</w:t>
      </w:r>
    </w:p>
    <w:p w14:paraId="4EA933A2" w14:textId="77777777" w:rsidR="00881D0C" w:rsidRPr="004E1874" w:rsidRDefault="00881D0C" w:rsidP="00881D0C">
      <w:pPr>
        <w:autoSpaceDE w:val="0"/>
        <w:autoSpaceDN w:val="0"/>
        <w:adjustRightInd w:val="0"/>
        <w:spacing w:beforeLines="50" w:before="180"/>
        <w:rPr>
          <w:rFonts w:ascii="標楷體" w:eastAsia="標楷體" w:cs="標楷體"/>
          <w:b/>
          <w:kern w:val="0"/>
          <w:sz w:val="32"/>
          <w:szCs w:val="32"/>
        </w:rPr>
      </w:pPr>
      <w:proofErr w:type="gramStart"/>
      <w:r w:rsidRPr="004E1874">
        <w:rPr>
          <w:rFonts w:ascii="標楷體" w:eastAsia="標楷體" w:cs="標楷體" w:hint="eastAsia"/>
          <w:b/>
          <w:kern w:val="0"/>
          <w:sz w:val="32"/>
          <w:szCs w:val="32"/>
        </w:rPr>
        <w:t>柒</w:t>
      </w:r>
      <w:proofErr w:type="gramEnd"/>
      <w:r w:rsidRPr="004E1874">
        <w:rPr>
          <w:rFonts w:ascii="標楷體" w:eastAsia="標楷體" w:cs="標楷體" w:hint="eastAsia"/>
          <w:b/>
          <w:kern w:val="0"/>
          <w:sz w:val="32"/>
          <w:szCs w:val="32"/>
        </w:rPr>
        <w:t>、作業流程</w:t>
      </w:r>
    </w:p>
    <w:p w14:paraId="4C2E9B41" w14:textId="02055693" w:rsidR="00881D0C" w:rsidRPr="004E1874" w:rsidRDefault="004D0C75" w:rsidP="004D0C75">
      <w:pPr>
        <w:spacing w:line="520" w:lineRule="exact"/>
        <w:ind w:leftChars="294" w:left="706" w:firstLine="2"/>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本</w:t>
      </w:r>
      <w:r w:rsidR="00F713DB" w:rsidRPr="004E1874">
        <w:rPr>
          <w:rFonts w:ascii="標楷體" w:eastAsia="標楷體" w:hAnsi="Times New Roman" w:cs="標楷體" w:hint="eastAsia"/>
          <w:kern w:val="0"/>
          <w:sz w:val="28"/>
          <w:szCs w:val="28"/>
        </w:rPr>
        <w:t>計畫</w:t>
      </w:r>
      <w:r w:rsidRPr="004E1874">
        <w:rPr>
          <w:rFonts w:ascii="標楷體" w:eastAsia="標楷體" w:hAnsi="Times New Roman" w:cs="標楷體" w:hint="eastAsia"/>
          <w:kern w:val="0"/>
          <w:sz w:val="28"/>
          <w:szCs w:val="28"/>
        </w:rPr>
        <w:t>分為</w:t>
      </w:r>
      <w:r w:rsidR="00D70480" w:rsidRPr="004E1874">
        <w:rPr>
          <w:rFonts w:ascii="標楷體" w:eastAsia="標楷體" w:hAnsi="Times New Roman" w:cs="標楷體" w:hint="eastAsia"/>
          <w:kern w:val="0"/>
          <w:sz w:val="28"/>
          <w:szCs w:val="28"/>
        </w:rPr>
        <w:t>變更都市計畫、限期</w:t>
      </w:r>
      <w:r w:rsidR="007F2279" w:rsidRPr="004E1874">
        <w:rPr>
          <w:rFonts w:ascii="標楷體" w:eastAsia="標楷體" w:hAnsi="Times New Roman" w:cs="標楷體" w:hint="eastAsia"/>
          <w:kern w:val="0"/>
          <w:sz w:val="28"/>
          <w:szCs w:val="28"/>
        </w:rPr>
        <w:t>申請</w:t>
      </w:r>
      <w:r w:rsidR="00D70480" w:rsidRPr="004E1874">
        <w:rPr>
          <w:rFonts w:ascii="標楷體" w:eastAsia="標楷體" w:hAnsi="Times New Roman" w:cs="標楷體" w:hint="eastAsia"/>
          <w:kern w:val="0"/>
          <w:sz w:val="28"/>
          <w:szCs w:val="28"/>
        </w:rPr>
        <w:t>建照</w:t>
      </w:r>
      <w:r w:rsidR="004D2FCB" w:rsidRPr="004E1874">
        <w:rPr>
          <w:rFonts w:ascii="標楷體" w:eastAsia="標楷體" w:hAnsi="Times New Roman" w:cs="標楷體" w:hint="eastAsia"/>
          <w:kern w:val="0"/>
          <w:sz w:val="28"/>
          <w:szCs w:val="28"/>
        </w:rPr>
        <w:t>兩</w:t>
      </w:r>
      <w:r w:rsidRPr="004E1874">
        <w:rPr>
          <w:rFonts w:ascii="標楷體" w:eastAsia="標楷體" w:hAnsi="Times New Roman" w:cs="標楷體" w:hint="eastAsia"/>
          <w:kern w:val="0"/>
          <w:sz w:val="28"/>
          <w:szCs w:val="28"/>
        </w:rPr>
        <w:t>階段。</w:t>
      </w:r>
    </w:p>
    <w:p w14:paraId="3306D871" w14:textId="77777777" w:rsidR="004D0C75" w:rsidRPr="004E1874" w:rsidRDefault="00F0213A" w:rsidP="004D0C75">
      <w:pPr>
        <w:spacing w:line="520" w:lineRule="exact"/>
        <w:ind w:leftChars="294" w:left="706" w:firstLine="2"/>
        <w:jc w:val="both"/>
        <w:rPr>
          <w:rFonts w:ascii="標楷體" w:eastAsia="標楷體" w:hAnsi="Times New Roman" w:cs="標楷體"/>
          <w:b/>
          <w:kern w:val="0"/>
          <w:sz w:val="28"/>
          <w:szCs w:val="28"/>
        </w:rPr>
      </w:pPr>
      <w:r w:rsidRPr="004E1874">
        <w:rPr>
          <w:rFonts w:ascii="標楷體" w:eastAsia="標楷體" w:hAnsi="Times New Roman" w:cs="標楷體" w:hint="eastAsia"/>
          <w:b/>
          <w:kern w:val="0"/>
          <w:sz w:val="28"/>
          <w:szCs w:val="28"/>
        </w:rPr>
        <w:t>一、</w:t>
      </w:r>
      <w:r w:rsidR="00BC08B9" w:rsidRPr="004E1874">
        <w:rPr>
          <w:rFonts w:ascii="標楷體" w:eastAsia="標楷體" w:hAnsi="Times New Roman" w:cs="標楷體" w:hint="eastAsia"/>
          <w:b/>
          <w:kern w:val="0"/>
          <w:sz w:val="28"/>
          <w:szCs w:val="28"/>
        </w:rPr>
        <w:t>第一階段：</w:t>
      </w:r>
      <w:r w:rsidR="004676F7" w:rsidRPr="004E1874">
        <w:rPr>
          <w:rFonts w:ascii="標楷體" w:eastAsia="標楷體" w:hAnsi="Times New Roman" w:cs="標楷體" w:hint="eastAsia"/>
          <w:b/>
          <w:kern w:val="0"/>
          <w:sz w:val="28"/>
          <w:szCs w:val="28"/>
        </w:rPr>
        <w:t>變更</w:t>
      </w:r>
      <w:r w:rsidR="004D2FCB" w:rsidRPr="004E1874">
        <w:rPr>
          <w:rFonts w:ascii="標楷體" w:eastAsia="標楷體" w:hAnsi="Times New Roman" w:cs="標楷體" w:hint="eastAsia"/>
          <w:b/>
          <w:kern w:val="0"/>
          <w:sz w:val="28"/>
          <w:szCs w:val="28"/>
        </w:rPr>
        <w:t>都</w:t>
      </w:r>
      <w:r w:rsidR="004676F7" w:rsidRPr="004E1874">
        <w:rPr>
          <w:rFonts w:ascii="標楷體" w:eastAsia="標楷體" w:hAnsi="Times New Roman" w:cs="標楷體" w:hint="eastAsia"/>
          <w:b/>
          <w:kern w:val="0"/>
          <w:sz w:val="28"/>
          <w:szCs w:val="28"/>
        </w:rPr>
        <w:t>市計畫</w:t>
      </w:r>
    </w:p>
    <w:p w14:paraId="28AA3A00" w14:textId="5EF2AAA3" w:rsidR="00F0213A" w:rsidRPr="004E1874" w:rsidRDefault="008245E3" w:rsidP="008245E3">
      <w:pPr>
        <w:spacing w:line="520" w:lineRule="exact"/>
        <w:ind w:leftChars="531" w:left="1274" w:firstLine="2"/>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lastRenderedPageBreak/>
        <w:t>申請人於申請事業計畫報核時，檢附前述申請文件，</w:t>
      </w:r>
      <w:r w:rsidR="001120D4" w:rsidRPr="004E1874">
        <w:rPr>
          <w:rFonts w:ascii="標楷體" w:eastAsia="標楷體" w:hAnsi="Times New Roman" w:cs="標楷體" w:hint="eastAsia"/>
          <w:kern w:val="0"/>
          <w:sz w:val="28"/>
          <w:szCs w:val="28"/>
        </w:rPr>
        <w:t>於公開展覽期滿後</w:t>
      </w:r>
      <w:r w:rsidR="00DB569B" w:rsidRPr="004E1874">
        <w:rPr>
          <w:rFonts w:ascii="標楷體" w:eastAsia="標楷體" w:hAnsi="Times New Roman" w:cs="標楷體" w:hint="eastAsia"/>
          <w:kern w:val="0"/>
          <w:sz w:val="28"/>
          <w:szCs w:val="28"/>
        </w:rPr>
        <w:t>，</w:t>
      </w:r>
      <w:r w:rsidR="005A5092" w:rsidRPr="004E1874">
        <w:rPr>
          <w:rFonts w:ascii="標楷體" w:eastAsia="標楷體" w:hAnsi="Times New Roman" w:cs="標楷體" w:hint="eastAsia"/>
          <w:kern w:val="0"/>
          <w:sz w:val="28"/>
          <w:szCs w:val="28"/>
        </w:rPr>
        <w:t>由</w:t>
      </w:r>
      <w:proofErr w:type="gramStart"/>
      <w:r w:rsidR="001120D4" w:rsidRPr="004E1874">
        <w:rPr>
          <w:rFonts w:ascii="標楷體" w:eastAsia="標楷體" w:hAnsi="Times New Roman" w:cs="標楷體" w:hint="eastAsia"/>
          <w:kern w:val="0"/>
          <w:sz w:val="28"/>
          <w:szCs w:val="28"/>
        </w:rPr>
        <w:t>本府</w:t>
      </w:r>
      <w:r w:rsidR="00DB569B" w:rsidRPr="004E1874">
        <w:rPr>
          <w:rFonts w:ascii="標楷體" w:eastAsia="標楷體" w:hAnsi="Times New Roman" w:cs="標楷體" w:hint="eastAsia"/>
          <w:kern w:val="0"/>
          <w:sz w:val="28"/>
          <w:szCs w:val="28"/>
        </w:rPr>
        <w:t>提送</w:t>
      </w:r>
      <w:proofErr w:type="gramEnd"/>
      <w:r w:rsidR="005A5092" w:rsidRPr="004E1874">
        <w:rPr>
          <w:rFonts w:ascii="標楷體" w:eastAsia="標楷體" w:hAnsi="Times New Roman" w:cs="標楷體" w:hint="eastAsia"/>
          <w:kern w:val="0"/>
          <w:sz w:val="28"/>
          <w:szCs w:val="28"/>
        </w:rPr>
        <w:t>桃園市都市計畫委員會</w:t>
      </w:r>
      <w:r w:rsidRPr="004E1874">
        <w:rPr>
          <w:rFonts w:ascii="標楷體" w:eastAsia="標楷體" w:hAnsi="Times New Roman" w:cs="標楷體" w:hint="eastAsia"/>
          <w:kern w:val="0"/>
          <w:sz w:val="28"/>
          <w:szCs w:val="28"/>
        </w:rPr>
        <w:t>審</w:t>
      </w:r>
      <w:r w:rsidR="005A5092" w:rsidRPr="004E1874">
        <w:rPr>
          <w:rFonts w:ascii="標楷體" w:eastAsia="標楷體" w:hAnsi="Times New Roman" w:cs="標楷體" w:hint="eastAsia"/>
          <w:kern w:val="0"/>
          <w:sz w:val="28"/>
          <w:szCs w:val="28"/>
        </w:rPr>
        <w:t>議</w:t>
      </w:r>
      <w:r w:rsidRPr="004E1874">
        <w:rPr>
          <w:rFonts w:ascii="標楷體" w:eastAsia="標楷體" w:hAnsi="Times New Roman" w:cs="標楷體" w:hint="eastAsia"/>
          <w:kern w:val="0"/>
          <w:sz w:val="28"/>
          <w:szCs w:val="28"/>
        </w:rPr>
        <w:t>，並於都市更新事業計畫或權利變換計畫提送</w:t>
      </w:r>
      <w:r w:rsidR="00F74D57" w:rsidRPr="004E1874">
        <w:rPr>
          <w:rFonts w:ascii="標楷體" w:eastAsia="標楷體" w:hAnsi="Times New Roman" w:cs="標楷體" w:hint="eastAsia"/>
          <w:kern w:val="0"/>
          <w:sz w:val="28"/>
          <w:szCs w:val="28"/>
        </w:rPr>
        <w:t>桃園</w:t>
      </w:r>
      <w:r w:rsidRPr="004E1874">
        <w:rPr>
          <w:rFonts w:ascii="標楷體" w:eastAsia="標楷體" w:hAnsi="Times New Roman" w:cs="標楷體" w:hint="eastAsia"/>
          <w:kern w:val="0"/>
          <w:sz w:val="28"/>
          <w:szCs w:val="28"/>
        </w:rPr>
        <w:t>市都市更新及爭議處理審議會前，審竣變更都市計畫內容。</w:t>
      </w:r>
    </w:p>
    <w:p w14:paraId="257FC866" w14:textId="5D5E71A6" w:rsidR="00240B0D" w:rsidRPr="004E1874" w:rsidRDefault="00240B0D" w:rsidP="00240B0D">
      <w:pPr>
        <w:spacing w:line="520" w:lineRule="exact"/>
        <w:ind w:leftChars="294" w:left="706" w:firstLine="2"/>
        <w:jc w:val="both"/>
        <w:rPr>
          <w:rFonts w:ascii="標楷體" w:eastAsia="標楷體" w:hAnsi="Times New Roman" w:cs="標楷體"/>
          <w:b/>
          <w:kern w:val="0"/>
          <w:sz w:val="28"/>
          <w:szCs w:val="28"/>
        </w:rPr>
      </w:pPr>
      <w:r w:rsidRPr="004E1874">
        <w:rPr>
          <w:rFonts w:ascii="標楷體" w:eastAsia="標楷體" w:hAnsi="Times New Roman" w:cs="標楷體" w:hint="eastAsia"/>
          <w:b/>
          <w:kern w:val="0"/>
          <w:sz w:val="28"/>
          <w:szCs w:val="28"/>
        </w:rPr>
        <w:t>二、第二階段：</w:t>
      </w:r>
      <w:r w:rsidR="00C55EA3" w:rsidRPr="004E1874">
        <w:rPr>
          <w:rFonts w:ascii="標楷體" w:eastAsia="標楷體" w:hAnsi="Times New Roman" w:cs="標楷體" w:hint="eastAsia"/>
          <w:b/>
          <w:kern w:val="0"/>
          <w:sz w:val="28"/>
          <w:szCs w:val="28"/>
        </w:rPr>
        <w:t>限期</w:t>
      </w:r>
      <w:bookmarkStart w:id="2" w:name="_GoBack"/>
      <w:r w:rsidR="007F2279" w:rsidRPr="0076337F">
        <w:rPr>
          <w:rFonts w:ascii="標楷體" w:eastAsia="標楷體" w:hAnsi="Times New Roman" w:cs="標楷體" w:hint="eastAsia"/>
          <w:b/>
          <w:kern w:val="0"/>
          <w:sz w:val="28"/>
          <w:szCs w:val="28"/>
        </w:rPr>
        <w:t>申請</w:t>
      </w:r>
      <w:bookmarkEnd w:id="2"/>
      <w:r w:rsidR="004D2FCB" w:rsidRPr="004E1874">
        <w:rPr>
          <w:rFonts w:ascii="標楷體" w:eastAsia="標楷體" w:hAnsi="Times New Roman" w:cs="標楷體" w:hint="eastAsia"/>
          <w:b/>
          <w:kern w:val="0"/>
          <w:sz w:val="28"/>
          <w:szCs w:val="28"/>
        </w:rPr>
        <w:t>建照</w:t>
      </w:r>
    </w:p>
    <w:p w14:paraId="3237C5F3" w14:textId="51417830" w:rsidR="00900148" w:rsidRPr="004E1874" w:rsidRDefault="007F2279" w:rsidP="00833606">
      <w:pPr>
        <w:spacing w:line="520" w:lineRule="exact"/>
        <w:ind w:leftChars="531" w:left="1274" w:firstLine="2"/>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申請人應於都市更新事業計畫或權利變換計畫核定之日起</w:t>
      </w:r>
      <w:proofErr w:type="gramStart"/>
      <w:r w:rsidRPr="004E1874">
        <w:rPr>
          <w:rFonts w:ascii="標楷體" w:eastAsia="標楷體" w:hAnsi="Times New Roman" w:cs="標楷體" w:hint="eastAsia"/>
          <w:kern w:val="0"/>
          <w:sz w:val="28"/>
          <w:szCs w:val="28"/>
        </w:rPr>
        <w:t>一</w:t>
      </w:r>
      <w:proofErr w:type="gramEnd"/>
      <w:r w:rsidRPr="004E1874">
        <w:rPr>
          <w:rFonts w:ascii="標楷體" w:eastAsia="標楷體" w:hAnsi="Times New Roman" w:cs="標楷體" w:hint="eastAsia"/>
          <w:kern w:val="0"/>
          <w:sz w:val="28"/>
          <w:szCs w:val="28"/>
        </w:rPr>
        <w:t>年內申請建造執照；逾期未申請建造執照者，應依變更前之土地使用管制規定辦理</w:t>
      </w:r>
      <w:r w:rsidR="00900148" w:rsidRPr="004E1874">
        <w:rPr>
          <w:rFonts w:ascii="標楷體" w:eastAsia="標楷體" w:hAnsi="Times New Roman" w:cs="標楷體" w:hint="eastAsia"/>
          <w:kern w:val="0"/>
          <w:sz w:val="28"/>
          <w:szCs w:val="28"/>
        </w:rPr>
        <w:t>。</w:t>
      </w:r>
    </w:p>
    <w:p w14:paraId="5D5A38BD" w14:textId="782AEDD9" w:rsidR="008E6DB4" w:rsidRPr="004E1874" w:rsidRDefault="008E6DB4" w:rsidP="008E6DB4">
      <w:pPr>
        <w:autoSpaceDE w:val="0"/>
        <w:autoSpaceDN w:val="0"/>
        <w:adjustRightInd w:val="0"/>
        <w:spacing w:beforeLines="50" w:before="180"/>
        <w:rPr>
          <w:rFonts w:ascii="標楷體" w:eastAsia="標楷體" w:cs="標楷體"/>
          <w:b/>
          <w:kern w:val="0"/>
          <w:sz w:val="32"/>
          <w:szCs w:val="32"/>
        </w:rPr>
      </w:pPr>
      <w:r w:rsidRPr="004E1874">
        <w:rPr>
          <w:rFonts w:ascii="標楷體" w:eastAsia="標楷體" w:cs="標楷體" w:hint="eastAsia"/>
          <w:b/>
          <w:kern w:val="0"/>
          <w:sz w:val="32"/>
          <w:szCs w:val="32"/>
        </w:rPr>
        <w:t>捌、容積及建築設計規範</w:t>
      </w:r>
    </w:p>
    <w:p w14:paraId="21F38875" w14:textId="5EACB859" w:rsidR="008E6DB4" w:rsidRPr="004E1874" w:rsidRDefault="001F1FC2" w:rsidP="001F1FC2">
      <w:pPr>
        <w:spacing w:line="520" w:lineRule="exact"/>
        <w:ind w:leftChars="296" w:left="1273" w:hangingChars="201" w:hanging="563"/>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一、</w:t>
      </w:r>
      <w:r w:rsidR="007F2279" w:rsidRPr="004E1874">
        <w:rPr>
          <w:rFonts w:ascii="標楷體" w:eastAsia="標楷體" w:hAnsi="Times New Roman" w:cs="標楷體" w:hint="eastAsia"/>
          <w:kern w:val="0"/>
          <w:sz w:val="28"/>
          <w:szCs w:val="28"/>
        </w:rPr>
        <w:t>適用本</w:t>
      </w:r>
      <w:r w:rsidR="00876C61">
        <w:rPr>
          <w:rFonts w:ascii="標楷體" w:eastAsia="標楷體" w:hAnsi="Times New Roman" w:cs="標楷體" w:hint="eastAsia"/>
          <w:kern w:val="0"/>
          <w:sz w:val="28"/>
          <w:szCs w:val="28"/>
        </w:rPr>
        <w:t>計畫</w:t>
      </w:r>
      <w:r w:rsidR="007F2279" w:rsidRPr="004E1874">
        <w:rPr>
          <w:rFonts w:ascii="標楷體" w:eastAsia="標楷體" w:hAnsi="Times New Roman" w:cs="標楷體" w:hint="eastAsia"/>
          <w:kern w:val="0"/>
          <w:sz w:val="28"/>
          <w:szCs w:val="28"/>
        </w:rPr>
        <w:t>之範圍得以基準容積二倍或原容積一點五</w:t>
      </w:r>
      <w:proofErr w:type="gramStart"/>
      <w:r w:rsidR="007F2279" w:rsidRPr="004E1874">
        <w:rPr>
          <w:rFonts w:ascii="標楷體" w:eastAsia="標楷體" w:hAnsi="Times New Roman" w:cs="標楷體" w:hint="eastAsia"/>
          <w:kern w:val="0"/>
          <w:sz w:val="28"/>
          <w:szCs w:val="28"/>
        </w:rPr>
        <w:t>倍</w:t>
      </w:r>
      <w:proofErr w:type="gramEnd"/>
      <w:r w:rsidR="007F2279" w:rsidRPr="004E1874">
        <w:rPr>
          <w:rFonts w:ascii="標楷體" w:eastAsia="標楷體" w:hAnsi="Times New Roman" w:cs="標楷體" w:hint="eastAsia"/>
          <w:kern w:val="0"/>
          <w:sz w:val="28"/>
          <w:szCs w:val="28"/>
        </w:rPr>
        <w:t>規劃重建，但不得再以其他方式增加容積</w:t>
      </w:r>
      <w:r w:rsidRPr="004E1874">
        <w:rPr>
          <w:rFonts w:ascii="標楷體" w:eastAsia="標楷體" w:hAnsi="Times New Roman" w:cs="標楷體" w:hint="eastAsia"/>
          <w:kern w:val="0"/>
          <w:sz w:val="28"/>
          <w:szCs w:val="28"/>
        </w:rPr>
        <w:t>。</w:t>
      </w:r>
    </w:p>
    <w:p w14:paraId="18AAC1B7" w14:textId="61ABDC16" w:rsidR="008E6DB4" w:rsidRPr="004E1874" w:rsidRDefault="001F1FC2" w:rsidP="001F1FC2">
      <w:pPr>
        <w:spacing w:line="520" w:lineRule="exact"/>
        <w:ind w:leftChars="296" w:left="1273" w:hangingChars="201" w:hanging="563"/>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二、適用本</w:t>
      </w:r>
      <w:r w:rsidR="00876C61">
        <w:rPr>
          <w:rFonts w:ascii="標楷體" w:eastAsia="標楷體" w:hAnsi="Times New Roman" w:cs="標楷體" w:hint="eastAsia"/>
          <w:kern w:val="0"/>
          <w:sz w:val="28"/>
          <w:szCs w:val="28"/>
        </w:rPr>
        <w:t>計畫</w:t>
      </w:r>
      <w:r w:rsidRPr="004E1874">
        <w:rPr>
          <w:rFonts w:ascii="標楷體" w:eastAsia="標楷體" w:hAnsi="Times New Roman" w:cs="標楷體" w:hint="eastAsia"/>
          <w:kern w:val="0"/>
          <w:sz w:val="28"/>
          <w:szCs w:val="28"/>
        </w:rPr>
        <w:t>之範圍得毗鄰土地合併開發，惟其容積應依相關規定分別核算。</w:t>
      </w:r>
    </w:p>
    <w:p w14:paraId="23A7E44E" w14:textId="6B72CB6F" w:rsidR="001F1FC2" w:rsidRPr="004E1874" w:rsidRDefault="001F1FC2" w:rsidP="00262E3E">
      <w:pPr>
        <w:spacing w:line="520" w:lineRule="exact"/>
        <w:ind w:leftChars="296" w:left="1273" w:hangingChars="201" w:hanging="563"/>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三、</w:t>
      </w:r>
      <w:r w:rsidR="007F2279" w:rsidRPr="004E1874">
        <w:rPr>
          <w:rFonts w:ascii="標楷體" w:eastAsia="標楷體" w:hAnsi="Times New Roman" w:cs="標楷體" w:hint="eastAsia"/>
          <w:kern w:val="0"/>
          <w:sz w:val="28"/>
          <w:szCs w:val="28"/>
        </w:rPr>
        <w:t>建築基地應依各該都市計畫土地使用分區管制要點規定退縮，並應於核發建造執照前經都市設計審議通過</w:t>
      </w:r>
      <w:r w:rsidRPr="004E1874">
        <w:rPr>
          <w:rFonts w:ascii="標楷體" w:eastAsia="標楷體" w:hAnsi="Times New Roman" w:cs="標楷體" w:hint="eastAsia"/>
          <w:kern w:val="0"/>
          <w:sz w:val="28"/>
          <w:szCs w:val="28"/>
        </w:rPr>
        <w:t>。</w:t>
      </w:r>
    </w:p>
    <w:p w14:paraId="3DDC19B1" w14:textId="67C6DF4A" w:rsidR="004D58FF" w:rsidRPr="004E1874" w:rsidRDefault="004D58FF" w:rsidP="004D58FF">
      <w:pPr>
        <w:spacing w:line="520" w:lineRule="exact"/>
        <w:ind w:leftChars="296" w:left="1273" w:hangingChars="201" w:hanging="563"/>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四、</w:t>
      </w:r>
      <w:proofErr w:type="gramStart"/>
      <w:r w:rsidRPr="004E1874">
        <w:rPr>
          <w:rFonts w:ascii="標楷體" w:eastAsia="標楷體" w:hAnsi="Times New Roman" w:cs="標楷體" w:hint="eastAsia"/>
          <w:kern w:val="0"/>
          <w:sz w:val="28"/>
          <w:szCs w:val="28"/>
        </w:rPr>
        <w:t>雙標章</w:t>
      </w:r>
      <w:proofErr w:type="gramEnd"/>
      <w:r w:rsidRPr="004E1874">
        <w:rPr>
          <w:rFonts w:ascii="標楷體" w:eastAsia="標楷體" w:hAnsi="Times New Roman" w:cs="標楷體" w:hint="eastAsia"/>
          <w:kern w:val="0"/>
          <w:sz w:val="28"/>
          <w:szCs w:val="28"/>
        </w:rPr>
        <w:t>認證</w:t>
      </w:r>
    </w:p>
    <w:p w14:paraId="60F23A46" w14:textId="4D27A23B" w:rsidR="004D58FF" w:rsidRPr="004E1874" w:rsidRDefault="004D58FF" w:rsidP="009D7D2A">
      <w:pPr>
        <w:spacing w:line="520" w:lineRule="exact"/>
        <w:ind w:leftChars="532" w:left="1843" w:hangingChars="202" w:hanging="566"/>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w:t>
      </w:r>
      <w:proofErr w:type="gramStart"/>
      <w:r w:rsidRPr="004E1874">
        <w:rPr>
          <w:rFonts w:ascii="標楷體" w:eastAsia="標楷體" w:hAnsi="Times New Roman" w:cs="標楷體" w:hint="eastAsia"/>
          <w:kern w:val="0"/>
          <w:sz w:val="28"/>
          <w:szCs w:val="28"/>
        </w:rPr>
        <w:t>一</w:t>
      </w:r>
      <w:proofErr w:type="gramEnd"/>
      <w:r w:rsidRPr="004E1874">
        <w:rPr>
          <w:rFonts w:ascii="標楷體" w:eastAsia="標楷體" w:hAnsi="Times New Roman" w:cs="標楷體" w:hint="eastAsia"/>
          <w:kern w:val="0"/>
          <w:sz w:val="28"/>
          <w:szCs w:val="28"/>
        </w:rPr>
        <w:t>)新建之建築物</w:t>
      </w:r>
      <w:r w:rsidR="009D7D2A" w:rsidRPr="004E1874">
        <w:rPr>
          <w:rFonts w:ascii="標楷體" w:eastAsia="標楷體" w:hAnsi="Times New Roman" w:cs="標楷體" w:hint="eastAsia"/>
          <w:kern w:val="0"/>
          <w:sz w:val="28"/>
          <w:szCs w:val="28"/>
        </w:rPr>
        <w:t>應</w:t>
      </w:r>
      <w:r w:rsidRPr="004E1874">
        <w:rPr>
          <w:rFonts w:ascii="標楷體" w:eastAsia="標楷體" w:hAnsi="Times New Roman" w:cs="標楷體" w:hint="eastAsia"/>
          <w:kern w:val="0"/>
          <w:sz w:val="28"/>
          <w:szCs w:val="28"/>
        </w:rPr>
        <w:t>取得綠建築標章</w:t>
      </w:r>
      <w:r w:rsidR="00262E3E" w:rsidRPr="004E1874">
        <w:rPr>
          <w:rFonts w:ascii="標楷體" w:eastAsia="標楷體" w:hAnsi="Times New Roman" w:cs="標楷體" w:hint="eastAsia"/>
          <w:kern w:val="0"/>
          <w:sz w:val="28"/>
          <w:szCs w:val="28"/>
        </w:rPr>
        <w:t>(</w:t>
      </w:r>
      <w:proofErr w:type="gramStart"/>
      <w:r w:rsidR="00262E3E" w:rsidRPr="004E1874">
        <w:rPr>
          <w:rFonts w:ascii="標楷體" w:eastAsia="標楷體" w:hAnsi="Times New Roman" w:cs="標楷體" w:hint="eastAsia"/>
          <w:kern w:val="0"/>
          <w:sz w:val="28"/>
          <w:szCs w:val="28"/>
        </w:rPr>
        <w:t>含能</w:t>
      </w:r>
      <w:proofErr w:type="gramEnd"/>
      <w:r w:rsidR="00262E3E" w:rsidRPr="004E1874">
        <w:rPr>
          <w:rFonts w:ascii="標楷體" w:eastAsia="標楷體" w:hAnsi="Times New Roman" w:cs="標楷體" w:hint="eastAsia"/>
          <w:kern w:val="0"/>
          <w:sz w:val="28"/>
          <w:szCs w:val="28"/>
        </w:rPr>
        <w:t>效標示)</w:t>
      </w:r>
      <w:r w:rsidR="009D7D2A" w:rsidRPr="004E1874">
        <w:rPr>
          <w:rFonts w:ascii="標楷體" w:eastAsia="標楷體" w:hAnsi="Times New Roman" w:cs="標楷體" w:hint="eastAsia"/>
          <w:kern w:val="0"/>
          <w:sz w:val="28"/>
          <w:szCs w:val="28"/>
        </w:rPr>
        <w:t>銀級</w:t>
      </w:r>
      <w:r w:rsidRPr="004E1874">
        <w:rPr>
          <w:rFonts w:ascii="標楷體" w:eastAsia="標楷體" w:hAnsi="Times New Roman" w:cs="標楷體" w:hint="eastAsia"/>
          <w:kern w:val="0"/>
          <w:sz w:val="28"/>
          <w:szCs w:val="28"/>
        </w:rPr>
        <w:t>及</w:t>
      </w:r>
      <w:r w:rsidR="005A5A6A" w:rsidRPr="004E1874">
        <w:rPr>
          <w:rFonts w:ascii="標楷體" w:eastAsia="標楷體" w:hAnsi="Times New Roman" w:cs="標楷體" w:hint="eastAsia"/>
          <w:kern w:val="0"/>
          <w:sz w:val="28"/>
          <w:szCs w:val="28"/>
        </w:rPr>
        <w:t>耐震設計標章</w:t>
      </w:r>
      <w:r w:rsidRPr="004E1874">
        <w:rPr>
          <w:rFonts w:ascii="標楷體" w:eastAsia="標楷體" w:hAnsi="Times New Roman" w:cs="標楷體" w:hint="eastAsia"/>
          <w:kern w:val="0"/>
          <w:sz w:val="28"/>
          <w:szCs w:val="28"/>
        </w:rPr>
        <w:t>。</w:t>
      </w:r>
    </w:p>
    <w:p w14:paraId="7C70B5D2" w14:textId="3D8BF6B4" w:rsidR="004D58FF" w:rsidRPr="004E1874" w:rsidRDefault="004D58FF" w:rsidP="00631B89">
      <w:pPr>
        <w:spacing w:line="520" w:lineRule="exact"/>
        <w:ind w:leftChars="532" w:left="1843" w:hangingChars="202" w:hanging="566"/>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w:t>
      </w:r>
      <w:r w:rsidR="00262E3E" w:rsidRPr="004E1874">
        <w:rPr>
          <w:rFonts w:ascii="標楷體" w:eastAsia="標楷體" w:hAnsi="Times New Roman" w:cs="標楷體" w:hint="eastAsia"/>
          <w:kern w:val="0"/>
          <w:sz w:val="28"/>
          <w:szCs w:val="28"/>
        </w:rPr>
        <w:t>二</w:t>
      </w:r>
      <w:r w:rsidRPr="004E1874">
        <w:rPr>
          <w:rFonts w:ascii="標楷體" w:eastAsia="標楷體" w:hAnsi="Times New Roman" w:cs="標楷體" w:hint="eastAsia"/>
          <w:kern w:val="0"/>
          <w:sz w:val="28"/>
          <w:szCs w:val="28"/>
        </w:rPr>
        <w:t>)</w:t>
      </w:r>
      <w:r w:rsidR="009D7D2A" w:rsidRPr="004E1874">
        <w:rPr>
          <w:rFonts w:ascii="標楷體" w:eastAsia="標楷體" w:hAnsi="Times New Roman" w:cs="標楷體" w:hint="eastAsia"/>
          <w:kern w:val="0"/>
          <w:sz w:val="28"/>
          <w:szCs w:val="28"/>
        </w:rPr>
        <w:t>前</w:t>
      </w:r>
      <w:r w:rsidR="00631B89" w:rsidRPr="004E1874">
        <w:rPr>
          <w:rFonts w:ascii="標楷體" w:eastAsia="標楷體" w:hAnsi="Times New Roman" w:cs="標楷體" w:hint="eastAsia"/>
          <w:kern w:val="0"/>
          <w:sz w:val="28"/>
          <w:szCs w:val="28"/>
        </w:rPr>
        <w:t>開標章</w:t>
      </w:r>
      <w:r w:rsidRPr="004E1874">
        <w:rPr>
          <w:rFonts w:ascii="標楷體" w:eastAsia="標楷體" w:hAnsi="Times New Roman" w:cs="標楷體" w:hint="eastAsia"/>
          <w:kern w:val="0"/>
          <w:sz w:val="28"/>
          <w:szCs w:val="28"/>
        </w:rPr>
        <w:t>申請人應</w:t>
      </w:r>
      <w:r w:rsidR="00631B89" w:rsidRPr="004E1874">
        <w:rPr>
          <w:rFonts w:ascii="標楷體" w:eastAsia="標楷體" w:hAnsi="Times New Roman" w:cs="標楷體" w:hint="eastAsia"/>
          <w:kern w:val="0"/>
          <w:sz w:val="28"/>
          <w:szCs w:val="28"/>
        </w:rPr>
        <w:t>於都市更新事業計畫核定時，與本府簽訂協議書，</w:t>
      </w:r>
      <w:proofErr w:type="gramStart"/>
      <w:r w:rsidR="00631B89" w:rsidRPr="004E1874">
        <w:rPr>
          <w:rFonts w:ascii="標楷體" w:eastAsia="標楷體" w:hAnsi="Times New Roman" w:cs="標楷體" w:hint="eastAsia"/>
          <w:kern w:val="0"/>
          <w:sz w:val="28"/>
          <w:szCs w:val="28"/>
        </w:rPr>
        <w:t>並於領得</w:t>
      </w:r>
      <w:proofErr w:type="gramEnd"/>
      <w:r w:rsidR="00631B89" w:rsidRPr="004E1874">
        <w:rPr>
          <w:rFonts w:ascii="標楷體" w:eastAsia="標楷體" w:hAnsi="Times New Roman" w:cs="標楷體" w:hint="eastAsia"/>
          <w:kern w:val="0"/>
          <w:sz w:val="28"/>
          <w:szCs w:val="28"/>
        </w:rPr>
        <w:t>使用執照前完納相關費用。</w:t>
      </w:r>
    </w:p>
    <w:p w14:paraId="20B1CD67" w14:textId="6A357387" w:rsidR="00A23C30" w:rsidRPr="004E1874" w:rsidRDefault="008E6DB4" w:rsidP="00C406EA">
      <w:pPr>
        <w:widowControl/>
        <w:rPr>
          <w:rFonts w:ascii="Arial" w:hAnsi="Arial" w:cs="Arial"/>
          <w:shd w:val="clear" w:color="auto" w:fill="FFFFFF"/>
        </w:rPr>
      </w:pPr>
      <w:r w:rsidRPr="004E1874">
        <w:rPr>
          <w:rFonts w:ascii="標楷體" w:eastAsia="標楷體" w:cs="標楷體" w:hint="eastAsia"/>
          <w:b/>
          <w:kern w:val="0"/>
          <w:sz w:val="32"/>
          <w:szCs w:val="32"/>
        </w:rPr>
        <w:t>玖</w:t>
      </w:r>
      <w:r w:rsidR="00A23C30" w:rsidRPr="004E1874">
        <w:rPr>
          <w:rFonts w:ascii="標楷體" w:eastAsia="標楷體" w:cs="標楷體" w:hint="eastAsia"/>
          <w:b/>
          <w:kern w:val="0"/>
          <w:sz w:val="32"/>
          <w:szCs w:val="32"/>
        </w:rPr>
        <w:t>、其他應遵行事項</w:t>
      </w:r>
    </w:p>
    <w:p w14:paraId="60219EE4" w14:textId="14F33F14" w:rsidR="00CF52EE" w:rsidRPr="004E1874" w:rsidRDefault="00A23C30" w:rsidP="00C72725">
      <w:pPr>
        <w:spacing w:line="520" w:lineRule="exact"/>
        <w:ind w:leftChars="296" w:left="1273" w:hangingChars="201" w:hanging="563"/>
        <w:jc w:val="both"/>
        <w:rPr>
          <w:rFonts w:ascii="標楷體" w:eastAsia="標楷體" w:hAnsi="Times New Roman" w:cs="標楷體"/>
          <w:kern w:val="0"/>
          <w:sz w:val="28"/>
          <w:szCs w:val="28"/>
        </w:rPr>
      </w:pPr>
      <w:r w:rsidRPr="004E1874">
        <w:rPr>
          <w:rFonts w:ascii="標楷體" w:eastAsia="標楷體" w:hAnsi="Times New Roman" w:cs="標楷體" w:hint="eastAsia"/>
          <w:kern w:val="0"/>
          <w:sz w:val="28"/>
          <w:szCs w:val="28"/>
        </w:rPr>
        <w:t>一、</w:t>
      </w:r>
      <w:r w:rsidR="005A5A6A" w:rsidRPr="004E1874">
        <w:rPr>
          <w:rFonts w:ascii="標楷體" w:eastAsia="標楷體" w:hAnsi="Times New Roman" w:cs="標楷體" w:hint="eastAsia"/>
          <w:kern w:val="0"/>
          <w:sz w:val="28"/>
          <w:szCs w:val="28"/>
        </w:rPr>
        <w:t>建造執照失效前仍未</w:t>
      </w:r>
      <w:r w:rsidR="00D25FCA" w:rsidRPr="004E1874">
        <w:rPr>
          <w:rFonts w:ascii="標楷體" w:eastAsia="標楷體" w:hAnsi="Times New Roman" w:cs="標楷體" w:hint="eastAsia"/>
          <w:kern w:val="0"/>
          <w:sz w:val="28"/>
          <w:szCs w:val="28"/>
        </w:rPr>
        <w:t>完成</w:t>
      </w:r>
      <w:r w:rsidR="005A5A6A" w:rsidRPr="004E1874">
        <w:rPr>
          <w:rFonts w:ascii="標楷體" w:eastAsia="標楷體" w:hAnsi="Times New Roman" w:cs="標楷體" w:hint="eastAsia"/>
          <w:kern w:val="0"/>
          <w:sz w:val="28"/>
          <w:szCs w:val="28"/>
        </w:rPr>
        <w:t>拆除</w:t>
      </w:r>
      <w:r w:rsidR="00460310" w:rsidRPr="004E1874">
        <w:rPr>
          <w:rFonts w:ascii="標楷體" w:eastAsia="標楷體" w:hAnsi="Times New Roman" w:cs="標楷體" w:hint="eastAsia"/>
          <w:kern w:val="0"/>
          <w:sz w:val="28"/>
          <w:szCs w:val="28"/>
        </w:rPr>
        <w:t>者，本府得</w:t>
      </w:r>
      <w:r w:rsidR="00EE6B54">
        <w:rPr>
          <w:rFonts w:ascii="標楷體" w:eastAsia="標楷體" w:hAnsi="Times New Roman" w:cs="標楷體" w:hint="eastAsia"/>
          <w:kern w:val="0"/>
          <w:sz w:val="28"/>
          <w:szCs w:val="28"/>
        </w:rPr>
        <w:t>依都市計畫法相關規定</w:t>
      </w:r>
      <w:r w:rsidR="00460310" w:rsidRPr="004E1874">
        <w:rPr>
          <w:rFonts w:ascii="標楷體" w:eastAsia="標楷體" w:hAnsi="Times New Roman" w:cs="標楷體" w:hint="eastAsia"/>
          <w:kern w:val="0"/>
          <w:sz w:val="28"/>
          <w:szCs w:val="28"/>
        </w:rPr>
        <w:t>恢復</w:t>
      </w:r>
      <w:r w:rsidR="00EE6B54">
        <w:rPr>
          <w:rFonts w:ascii="標楷體" w:eastAsia="標楷體" w:hAnsi="Times New Roman" w:cs="標楷體" w:hint="eastAsia"/>
          <w:kern w:val="0"/>
          <w:sz w:val="28"/>
          <w:szCs w:val="28"/>
        </w:rPr>
        <w:t>為</w:t>
      </w:r>
      <w:r w:rsidR="00460310" w:rsidRPr="004E1874">
        <w:rPr>
          <w:rFonts w:ascii="標楷體" w:eastAsia="標楷體" w:hAnsi="Times New Roman" w:cs="標楷體" w:hint="eastAsia"/>
          <w:kern w:val="0"/>
          <w:sz w:val="28"/>
          <w:szCs w:val="28"/>
        </w:rPr>
        <w:t>原都市計畫</w:t>
      </w:r>
      <w:r w:rsidR="00EE6B54">
        <w:rPr>
          <w:rFonts w:ascii="標楷體" w:eastAsia="標楷體" w:hAnsi="Times New Roman" w:cs="標楷體" w:hint="eastAsia"/>
          <w:kern w:val="0"/>
          <w:sz w:val="28"/>
          <w:szCs w:val="28"/>
        </w:rPr>
        <w:t>規定</w:t>
      </w:r>
      <w:r w:rsidR="00CF52EE" w:rsidRPr="004E1874">
        <w:rPr>
          <w:rFonts w:ascii="標楷體" w:eastAsia="標楷體" w:hAnsi="Times New Roman" w:cs="標楷體" w:hint="eastAsia"/>
          <w:kern w:val="0"/>
          <w:sz w:val="28"/>
          <w:szCs w:val="28"/>
        </w:rPr>
        <w:t>。</w:t>
      </w:r>
    </w:p>
    <w:p w14:paraId="580CDDC7" w14:textId="77777777" w:rsidR="0002152B" w:rsidRDefault="009A49B4" w:rsidP="00377DDE">
      <w:pPr>
        <w:spacing w:line="520" w:lineRule="exact"/>
        <w:ind w:leftChars="296" w:left="1273" w:hangingChars="201" w:hanging="563"/>
        <w:jc w:val="both"/>
        <w:rPr>
          <w:rFonts w:ascii="標楷體" w:eastAsia="標楷體" w:hAnsi="Times New Roman" w:cs="標楷體"/>
          <w:kern w:val="0"/>
          <w:sz w:val="28"/>
          <w:szCs w:val="28"/>
        </w:rPr>
        <w:sectPr w:rsidR="0002152B" w:rsidSect="00F87097">
          <w:headerReference w:type="default" r:id="rId8"/>
          <w:footerReference w:type="default" r:id="rId9"/>
          <w:pgSz w:w="11906" w:h="16838"/>
          <w:pgMar w:top="1440" w:right="1134" w:bottom="1440" w:left="1134" w:header="851" w:footer="992" w:gutter="0"/>
          <w:cols w:space="425"/>
          <w:docGrid w:type="lines" w:linePitch="360"/>
        </w:sectPr>
      </w:pPr>
      <w:r w:rsidRPr="004E1874">
        <w:rPr>
          <w:rFonts w:ascii="標楷體" w:eastAsia="標楷體" w:hAnsi="Times New Roman" w:cs="標楷體" w:hint="eastAsia"/>
          <w:kern w:val="0"/>
          <w:sz w:val="28"/>
          <w:szCs w:val="28"/>
        </w:rPr>
        <w:t>二</w:t>
      </w:r>
      <w:r w:rsidR="00A23C30" w:rsidRPr="004E1874">
        <w:rPr>
          <w:rFonts w:ascii="標楷體" w:eastAsia="標楷體" w:hAnsi="Times New Roman" w:cs="標楷體" w:hint="eastAsia"/>
          <w:kern w:val="0"/>
          <w:sz w:val="28"/>
          <w:szCs w:val="28"/>
        </w:rPr>
        <w:t>、如有未盡事宜，</w:t>
      </w:r>
      <w:proofErr w:type="gramStart"/>
      <w:r w:rsidR="00A23C30" w:rsidRPr="004E1874">
        <w:rPr>
          <w:rFonts w:ascii="標楷體" w:eastAsia="標楷體" w:hAnsi="Times New Roman" w:cs="標楷體" w:hint="eastAsia"/>
          <w:kern w:val="0"/>
          <w:sz w:val="28"/>
          <w:szCs w:val="28"/>
        </w:rPr>
        <w:t>本府得另行</w:t>
      </w:r>
      <w:proofErr w:type="gramEnd"/>
      <w:r w:rsidR="00A23C30" w:rsidRPr="004E1874">
        <w:rPr>
          <w:rFonts w:ascii="標楷體" w:eastAsia="標楷體" w:hAnsi="Times New Roman" w:cs="標楷體" w:hint="eastAsia"/>
          <w:kern w:val="0"/>
          <w:sz w:val="28"/>
          <w:szCs w:val="28"/>
        </w:rPr>
        <w:t>補充之。</w:t>
      </w:r>
    </w:p>
    <w:p w14:paraId="2EFD61F9" w14:textId="77777777" w:rsidR="004F0672" w:rsidRPr="006A70FA" w:rsidRDefault="004F0672" w:rsidP="004F0672">
      <w:pPr>
        <w:pStyle w:val="ae"/>
        <w:adjustRightInd w:val="0"/>
        <w:snapToGrid w:val="0"/>
        <w:ind w:left="0"/>
        <w:jc w:val="center"/>
        <w:rPr>
          <w:rFonts w:ascii="標楷體" w:eastAsia="標楷體" w:hAnsi="標楷體"/>
          <w:b/>
          <w:sz w:val="32"/>
          <w:szCs w:val="32"/>
        </w:rPr>
      </w:pPr>
      <w:r w:rsidRPr="00363239">
        <w:rPr>
          <w:rFonts w:ascii="新細明體" w:hAnsi="新細明體" w:cs="新細明體"/>
          <w:noProof/>
          <w:kern w:val="0"/>
          <w:szCs w:val="24"/>
        </w:rPr>
        <w:lastRenderedPageBreak/>
        <mc:AlternateContent>
          <mc:Choice Requires="wps">
            <w:drawing>
              <wp:anchor distT="0" distB="0" distL="114300" distR="114300" simplePos="0" relativeHeight="251659264" behindDoc="0" locked="0" layoutInCell="1" allowOverlap="1" wp14:anchorId="753F2BE8" wp14:editId="138462BD">
                <wp:simplePos x="0" y="0"/>
                <wp:positionH relativeFrom="column">
                  <wp:posOffset>-59690</wp:posOffset>
                </wp:positionH>
                <wp:positionV relativeFrom="paragraph">
                  <wp:posOffset>-327977</wp:posOffset>
                </wp:positionV>
                <wp:extent cx="838200" cy="342900"/>
                <wp:effectExtent l="3175" t="0" r="0"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B7398" w14:textId="77777777" w:rsidR="004F0672" w:rsidRPr="00C17C04" w:rsidRDefault="004F0672" w:rsidP="004F0672">
                            <w:pPr>
                              <w:snapToGrid w:val="0"/>
                              <w:spacing w:line="240" w:lineRule="atLeast"/>
                              <w:ind w:rightChars="9" w:right="22"/>
                              <w:jc w:val="center"/>
                              <w:rPr>
                                <w:rFonts w:ascii="標楷體" w:eastAsia="標楷體" w:hAnsi="標楷體"/>
                                <w:bdr w:val="single" w:sz="4" w:space="0" w:color="auto" w:frame="1"/>
                              </w:rPr>
                            </w:pPr>
                            <w:r w:rsidRPr="00C17C04">
                              <w:rPr>
                                <w:rFonts w:ascii="標楷體" w:eastAsia="標楷體" w:hAnsi="標楷體" w:hint="eastAsia"/>
                                <w:bdr w:val="single" w:sz="4" w:space="0" w:color="auto" w:frame="1"/>
                              </w:rPr>
                              <w:t>附件</w:t>
                            </w:r>
                          </w:p>
                          <w:p w14:paraId="7A4E7577" w14:textId="77777777" w:rsidR="004F0672" w:rsidRPr="00C17C04" w:rsidRDefault="004F0672" w:rsidP="004F0672">
                            <w:pPr>
                              <w:ind w:right="240"/>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F2BE8" id="_x0000_t202" coordsize="21600,21600" o:spt="202" path="m,l,21600r21600,l21600,xe">
                <v:stroke joinstyle="miter"/>
                <v:path gradientshapeok="t" o:connecttype="rect"/>
              </v:shapetype>
              <v:shape id="文字方塊 3" o:spid="_x0000_s1026" type="#_x0000_t202" style="position:absolute;left:0;text-align:left;margin-left:-4.7pt;margin-top:-25.8pt;width:6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" stroked="f">
                <v:textbox>
                  <w:txbxContent>
                    <w:p w14:paraId="68BB7398" w14:textId="77777777" w:rsidR="004F0672" w:rsidRPr="00C17C04" w:rsidRDefault="004F0672" w:rsidP="004F0672">
                      <w:pPr>
                        <w:snapToGrid w:val="0"/>
                        <w:spacing w:line="240" w:lineRule="atLeast"/>
                        <w:ind w:rightChars="9" w:right="22"/>
                        <w:jc w:val="center"/>
                        <w:rPr>
                          <w:rFonts w:ascii="標楷體" w:eastAsia="標楷體" w:hAnsi="標楷體"/>
                          <w:bdr w:val="single" w:sz="4" w:space="0" w:color="auto" w:frame="1"/>
                        </w:rPr>
                      </w:pPr>
                      <w:r w:rsidRPr="00C17C04">
                        <w:rPr>
                          <w:rFonts w:ascii="標楷體" w:eastAsia="標楷體" w:hAnsi="標楷體" w:hint="eastAsia"/>
                          <w:bdr w:val="single" w:sz="4" w:space="0" w:color="auto" w:frame="1"/>
                        </w:rPr>
                        <w:t>附件</w:t>
                      </w:r>
                    </w:p>
                    <w:p w14:paraId="7A4E7577" w14:textId="77777777" w:rsidR="004F0672" w:rsidRPr="00C17C04" w:rsidRDefault="004F0672" w:rsidP="004F0672">
                      <w:pPr>
                        <w:ind w:right="240"/>
                        <w:jc w:val="center"/>
                        <w:rPr>
                          <w:rFonts w:ascii="標楷體" w:eastAsia="標楷體" w:hAnsi="標楷體"/>
                        </w:rPr>
                      </w:pPr>
                    </w:p>
                  </w:txbxContent>
                </v:textbox>
              </v:shape>
            </w:pict>
          </mc:Fallback>
        </mc:AlternateContent>
      </w:r>
      <w:r w:rsidRPr="00363239">
        <w:rPr>
          <w:rFonts w:ascii="標楷體" w:eastAsia="標楷體" w:cs="標楷體" w:hint="eastAsia"/>
          <w:b/>
          <w:sz w:val="36"/>
          <w:szCs w:val="40"/>
        </w:rPr>
        <w:t>桃園市防災都更專案計畫申請書</w:t>
      </w:r>
    </w:p>
    <w:p w14:paraId="49A45E28" w14:textId="77777777" w:rsidR="004F0672" w:rsidRPr="00B957CD" w:rsidRDefault="004F0672" w:rsidP="004F0672">
      <w:pPr>
        <w:widowControl/>
        <w:adjustRightInd w:val="0"/>
        <w:snapToGrid w:val="0"/>
        <w:ind w:left="238" w:right="238"/>
        <w:jc w:val="right"/>
        <w:rPr>
          <w:rFonts w:ascii="標楷體" w:eastAsia="標楷體" w:hAnsi="標楷體"/>
        </w:rPr>
      </w:pPr>
    </w:p>
    <w:p w14:paraId="41BCF00F" w14:textId="77777777" w:rsidR="004F0672" w:rsidRPr="006A70FA" w:rsidRDefault="004F0672" w:rsidP="004F0672">
      <w:pPr>
        <w:adjustRightInd w:val="0"/>
        <w:snapToGrid w:val="0"/>
        <w:ind w:left="238" w:right="238"/>
        <w:jc w:val="right"/>
        <w:rPr>
          <w:rFonts w:ascii="標楷體" w:eastAsia="標楷體" w:hAnsi="標楷體"/>
        </w:rPr>
      </w:pPr>
      <w:r>
        <w:rPr>
          <w:rFonts w:ascii="標楷體" w:eastAsia="標楷體" w:hAnsi="標楷體" w:hint="eastAsia"/>
        </w:rPr>
        <w:t>申請</w:t>
      </w:r>
      <w:r w:rsidRPr="00B957CD">
        <w:rPr>
          <w:rFonts w:ascii="標楷體" w:eastAsia="標楷體" w:hAnsi="標楷體" w:hint="eastAsia"/>
        </w:rPr>
        <w:t>日期：</w:t>
      </w:r>
      <w:r>
        <w:rPr>
          <w:rFonts w:ascii="標楷體" w:eastAsia="標楷體" w:hAnsi="標楷體" w:hint="eastAsia"/>
        </w:rPr>
        <w:t xml:space="preserve">　</w:t>
      </w:r>
      <w:r w:rsidRPr="00B957CD">
        <w:rPr>
          <w:rFonts w:ascii="標楷體" w:eastAsia="標楷體" w:hAnsi="標楷體" w:hint="eastAsia"/>
        </w:rPr>
        <w:t>年</w:t>
      </w:r>
      <w:r>
        <w:rPr>
          <w:rFonts w:ascii="標楷體" w:eastAsia="標楷體" w:hAnsi="標楷體" w:hint="eastAsia"/>
        </w:rPr>
        <w:t xml:space="preserve">　　</w:t>
      </w:r>
      <w:r w:rsidRPr="00B957CD">
        <w:rPr>
          <w:rFonts w:ascii="標楷體" w:eastAsia="標楷體" w:hAnsi="標楷體" w:hint="eastAsia"/>
        </w:rPr>
        <w:t>月</w:t>
      </w:r>
      <w:r>
        <w:rPr>
          <w:rFonts w:ascii="標楷體" w:eastAsia="標楷體" w:hAnsi="標楷體" w:hint="eastAsia"/>
        </w:rPr>
        <w:t xml:space="preserve">　　</w:t>
      </w:r>
      <w:r w:rsidRPr="00B957CD">
        <w:rPr>
          <w:rFonts w:ascii="標楷體" w:eastAsia="標楷體" w:hAnsi="標楷體" w:hint="eastAsia"/>
        </w:rPr>
        <w:t>日</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68"/>
      </w:tblGrid>
      <w:tr w:rsidR="004F0672" w:rsidRPr="00A458B0" w14:paraId="6BF594BA" w14:textId="77777777" w:rsidTr="00587FA0">
        <w:trPr>
          <w:trHeight w:val="737"/>
          <w:jc w:val="center"/>
        </w:trPr>
        <w:tc>
          <w:tcPr>
            <w:tcW w:w="1980" w:type="dxa"/>
            <w:vAlign w:val="center"/>
          </w:tcPr>
          <w:p w14:paraId="08524CE3" w14:textId="77777777" w:rsidR="004F0672" w:rsidRPr="00A458B0" w:rsidRDefault="004F0672" w:rsidP="00587FA0">
            <w:pPr>
              <w:adjustRightInd w:val="0"/>
              <w:snapToGrid w:val="0"/>
              <w:rPr>
                <w:rFonts w:ascii="標楷體" w:eastAsia="標楷體" w:hAnsi="標楷體"/>
                <w:sz w:val="28"/>
                <w:szCs w:val="28"/>
              </w:rPr>
            </w:pPr>
            <w:proofErr w:type="gramStart"/>
            <w:r>
              <w:rPr>
                <w:rFonts w:ascii="標楷體" w:eastAsia="標楷體" w:hAnsi="標楷體" w:hint="eastAsia"/>
                <w:sz w:val="28"/>
                <w:szCs w:val="28"/>
              </w:rPr>
              <w:t>案名</w:t>
            </w:r>
            <w:proofErr w:type="gramEnd"/>
          </w:p>
        </w:tc>
        <w:tc>
          <w:tcPr>
            <w:tcW w:w="7668" w:type="dxa"/>
            <w:vAlign w:val="center"/>
          </w:tcPr>
          <w:p w14:paraId="585C6759" w14:textId="77777777" w:rsidR="004F0672" w:rsidRPr="00A458B0" w:rsidRDefault="004F0672" w:rsidP="00587FA0">
            <w:pPr>
              <w:adjustRightInd w:val="0"/>
              <w:snapToGrid w:val="0"/>
              <w:jc w:val="both"/>
              <w:rPr>
                <w:rFonts w:ascii="標楷體" w:eastAsia="標楷體" w:hAnsi="標楷體"/>
                <w:sz w:val="28"/>
                <w:szCs w:val="28"/>
              </w:rPr>
            </w:pPr>
          </w:p>
        </w:tc>
      </w:tr>
      <w:tr w:rsidR="004F0672" w:rsidRPr="00A458B0" w14:paraId="2CD4B206" w14:textId="77777777" w:rsidTr="00587FA0">
        <w:trPr>
          <w:trHeight w:val="737"/>
          <w:jc w:val="center"/>
        </w:trPr>
        <w:tc>
          <w:tcPr>
            <w:tcW w:w="1980" w:type="dxa"/>
            <w:vAlign w:val="center"/>
          </w:tcPr>
          <w:p w14:paraId="475783C7" w14:textId="77777777" w:rsidR="004F0672" w:rsidRPr="00A458B0" w:rsidRDefault="004F0672" w:rsidP="00587FA0">
            <w:pPr>
              <w:adjustRightInd w:val="0"/>
              <w:snapToGrid w:val="0"/>
              <w:rPr>
                <w:rFonts w:ascii="標楷體" w:eastAsia="標楷體" w:hAnsi="標楷體"/>
                <w:sz w:val="28"/>
                <w:szCs w:val="28"/>
              </w:rPr>
            </w:pPr>
            <w:r>
              <w:rPr>
                <w:rFonts w:ascii="標楷體" w:eastAsia="標楷體" w:hAnsi="標楷體" w:hint="eastAsia"/>
                <w:sz w:val="28"/>
                <w:szCs w:val="28"/>
              </w:rPr>
              <w:t>更新單元地號</w:t>
            </w:r>
          </w:p>
        </w:tc>
        <w:tc>
          <w:tcPr>
            <w:tcW w:w="7668" w:type="dxa"/>
            <w:vAlign w:val="center"/>
          </w:tcPr>
          <w:p w14:paraId="03674BD4" w14:textId="77777777" w:rsidR="004F0672" w:rsidRPr="00A458B0" w:rsidRDefault="004F0672" w:rsidP="00587FA0">
            <w:pPr>
              <w:adjustRightInd w:val="0"/>
              <w:snapToGrid w:val="0"/>
              <w:jc w:val="both"/>
              <w:rPr>
                <w:rFonts w:ascii="標楷體" w:eastAsia="標楷體" w:hAnsi="標楷體"/>
                <w:sz w:val="28"/>
                <w:szCs w:val="28"/>
              </w:rPr>
            </w:pPr>
          </w:p>
        </w:tc>
      </w:tr>
      <w:tr w:rsidR="004F0672" w:rsidRPr="00A458B0" w14:paraId="19C66243" w14:textId="77777777" w:rsidTr="00587FA0">
        <w:trPr>
          <w:trHeight w:val="737"/>
          <w:jc w:val="center"/>
        </w:trPr>
        <w:tc>
          <w:tcPr>
            <w:tcW w:w="1980" w:type="dxa"/>
            <w:vAlign w:val="center"/>
          </w:tcPr>
          <w:p w14:paraId="76BE57E2" w14:textId="77777777" w:rsidR="004F0672" w:rsidRDefault="004F0672" w:rsidP="00587FA0">
            <w:pPr>
              <w:adjustRightInd w:val="0"/>
              <w:snapToGrid w:val="0"/>
              <w:rPr>
                <w:rFonts w:ascii="標楷體" w:eastAsia="標楷體" w:hAnsi="標楷體"/>
                <w:sz w:val="28"/>
                <w:szCs w:val="28"/>
              </w:rPr>
            </w:pPr>
            <w:r>
              <w:rPr>
                <w:rFonts w:ascii="標楷體" w:eastAsia="標楷體" w:hAnsi="標楷體" w:hint="eastAsia"/>
                <w:sz w:val="28"/>
                <w:szCs w:val="28"/>
              </w:rPr>
              <w:t>更新單元建號</w:t>
            </w:r>
          </w:p>
        </w:tc>
        <w:tc>
          <w:tcPr>
            <w:tcW w:w="7668" w:type="dxa"/>
            <w:vAlign w:val="center"/>
          </w:tcPr>
          <w:p w14:paraId="7F3E72C8" w14:textId="77777777" w:rsidR="004F0672" w:rsidRPr="00A458B0" w:rsidRDefault="004F0672" w:rsidP="00587FA0">
            <w:pPr>
              <w:adjustRightInd w:val="0"/>
              <w:snapToGrid w:val="0"/>
              <w:jc w:val="both"/>
              <w:rPr>
                <w:rFonts w:ascii="標楷體" w:eastAsia="標楷體" w:hAnsi="標楷體"/>
                <w:sz w:val="28"/>
                <w:szCs w:val="28"/>
              </w:rPr>
            </w:pPr>
          </w:p>
        </w:tc>
      </w:tr>
      <w:tr w:rsidR="004F0672" w:rsidRPr="00A458B0" w14:paraId="3B95CACB" w14:textId="77777777" w:rsidTr="00587FA0">
        <w:trPr>
          <w:trHeight w:val="737"/>
          <w:jc w:val="center"/>
        </w:trPr>
        <w:tc>
          <w:tcPr>
            <w:tcW w:w="1980" w:type="dxa"/>
            <w:vAlign w:val="center"/>
          </w:tcPr>
          <w:p w14:paraId="6AB464B3" w14:textId="77777777" w:rsidR="004F0672" w:rsidRDefault="004F0672" w:rsidP="00587FA0">
            <w:pPr>
              <w:adjustRightInd w:val="0"/>
              <w:snapToGrid w:val="0"/>
              <w:rPr>
                <w:rFonts w:ascii="標楷體" w:eastAsia="標楷體" w:hAnsi="標楷體"/>
                <w:sz w:val="28"/>
                <w:szCs w:val="28"/>
              </w:rPr>
            </w:pPr>
            <w:r>
              <w:rPr>
                <w:rFonts w:ascii="標楷體" w:eastAsia="標楷體" w:hAnsi="標楷體" w:hint="eastAsia"/>
                <w:sz w:val="28"/>
                <w:szCs w:val="28"/>
              </w:rPr>
              <w:t>申請資格</w:t>
            </w:r>
          </w:p>
        </w:tc>
        <w:tc>
          <w:tcPr>
            <w:tcW w:w="7668" w:type="dxa"/>
            <w:vAlign w:val="center"/>
          </w:tcPr>
          <w:p w14:paraId="2588285B" w14:textId="77777777" w:rsidR="004F0672" w:rsidRDefault="004F0672" w:rsidP="00587FA0">
            <w:pPr>
              <w:adjustRightInd w:val="0"/>
              <w:snapToGrid w:val="0"/>
              <w:ind w:left="316" w:hangingChars="113" w:hanging="316"/>
              <w:jc w:val="both"/>
              <w:rPr>
                <w:rFonts w:ascii="標楷體" w:eastAsia="標楷體" w:hAnsi="標楷體"/>
                <w:sz w:val="28"/>
              </w:rPr>
            </w:pPr>
            <w:r w:rsidRPr="00A458B0">
              <w:rPr>
                <w:rFonts w:ascii="標楷體" w:eastAsia="標楷體" w:hAnsi="標楷體"/>
                <w:sz w:val="28"/>
                <w:szCs w:val="28"/>
              </w:rPr>
              <w:t>□</w:t>
            </w:r>
            <w:r w:rsidRPr="004E1874">
              <w:rPr>
                <w:rFonts w:ascii="標楷體" w:eastAsia="標楷體" w:hAnsi="Times New Roman" w:cs="標楷體" w:hint="eastAsia"/>
                <w:kern w:val="0"/>
                <w:sz w:val="28"/>
                <w:szCs w:val="28"/>
              </w:rPr>
              <w:t>符合</w:t>
            </w:r>
            <w:r w:rsidRPr="004E1874">
              <w:rPr>
                <w:rFonts w:ascii="標楷體" w:eastAsia="標楷體" w:hAnsi="標楷體" w:hint="eastAsia"/>
                <w:sz w:val="28"/>
              </w:rPr>
              <w:t>「</w:t>
            </w:r>
            <w:r w:rsidRPr="004E1874">
              <w:rPr>
                <w:rFonts w:ascii="標楷體" w:eastAsia="標楷體" w:hAnsi="Times New Roman" w:cs="標楷體" w:hint="eastAsia"/>
                <w:kern w:val="0"/>
                <w:sz w:val="28"/>
                <w:szCs w:val="28"/>
              </w:rPr>
              <w:t>桃園市都市更新單元劃定基準</w:t>
            </w:r>
            <w:r w:rsidRPr="004E1874">
              <w:rPr>
                <w:rFonts w:ascii="標楷體" w:eastAsia="標楷體" w:hAnsi="標楷體" w:hint="eastAsia"/>
                <w:sz w:val="28"/>
              </w:rPr>
              <w:t>」</w:t>
            </w:r>
            <w:r>
              <w:rPr>
                <w:rFonts w:ascii="標楷體" w:eastAsia="標楷體" w:hAnsi="標楷體" w:hint="eastAsia"/>
                <w:sz w:val="28"/>
              </w:rPr>
              <w:t>第</w:t>
            </w:r>
            <w:r w:rsidRPr="00CF1606">
              <w:rPr>
                <w:rFonts w:ascii="標楷體" w:eastAsia="標楷體" w:hAnsi="標楷體" w:hint="eastAsia"/>
                <w:sz w:val="28"/>
                <w:u w:val="single"/>
              </w:rPr>
              <w:t xml:space="preserve">        </w:t>
            </w:r>
            <w:r>
              <w:rPr>
                <w:rFonts w:ascii="標楷體" w:eastAsia="標楷體" w:hAnsi="標楷體" w:hint="eastAsia"/>
                <w:sz w:val="28"/>
              </w:rPr>
              <w:t>點規定</w:t>
            </w:r>
          </w:p>
          <w:p w14:paraId="7380F22A" w14:textId="77777777" w:rsidR="004F0672" w:rsidRDefault="004F0672" w:rsidP="00587FA0">
            <w:pPr>
              <w:adjustRightInd w:val="0"/>
              <w:snapToGrid w:val="0"/>
              <w:ind w:left="316" w:hangingChars="113" w:hanging="316"/>
              <w:jc w:val="both"/>
              <w:rPr>
                <w:rFonts w:ascii="標楷體" w:eastAsia="標楷體" w:hAnsi="標楷體"/>
                <w:sz w:val="28"/>
                <w:szCs w:val="28"/>
              </w:rPr>
            </w:pPr>
            <w:r w:rsidRPr="00A458B0">
              <w:rPr>
                <w:rFonts w:ascii="標楷體" w:eastAsia="標楷體" w:hAnsi="標楷體"/>
                <w:sz w:val="28"/>
                <w:szCs w:val="28"/>
              </w:rPr>
              <w:t>□</w:t>
            </w:r>
            <w:r>
              <w:rPr>
                <w:rFonts w:ascii="標楷體" w:eastAsia="標楷體" w:hAnsi="標楷體" w:hint="eastAsia"/>
                <w:sz w:val="28"/>
                <w:szCs w:val="28"/>
              </w:rPr>
              <w:t>基地面積</w:t>
            </w:r>
            <w:r w:rsidRPr="00CF1606">
              <w:rPr>
                <w:rFonts w:ascii="標楷體" w:eastAsia="標楷體" w:hAnsi="標楷體" w:hint="eastAsia"/>
                <w:sz w:val="28"/>
                <w:szCs w:val="28"/>
                <w:u w:val="single"/>
              </w:rPr>
              <w:t xml:space="preserve">        </w:t>
            </w:r>
            <w:r w:rsidRPr="00CF1606">
              <w:rPr>
                <w:rFonts w:ascii="標楷體" w:eastAsia="標楷體" w:hAnsi="標楷體" w:hint="eastAsia"/>
                <w:sz w:val="28"/>
                <w:szCs w:val="28"/>
              </w:rPr>
              <w:t>平方公尺</w:t>
            </w:r>
            <w:r>
              <w:rPr>
                <w:rFonts w:ascii="標楷體" w:eastAsia="標楷體" w:hAnsi="標楷體" w:hint="eastAsia"/>
                <w:sz w:val="28"/>
                <w:szCs w:val="28"/>
              </w:rPr>
              <w:t xml:space="preserve">    </w:t>
            </w:r>
          </w:p>
          <w:p w14:paraId="34D71D8F" w14:textId="5747B88E" w:rsidR="004F0672" w:rsidRPr="00A458B0" w:rsidRDefault="004F0672" w:rsidP="004D72ED">
            <w:pPr>
              <w:adjustRightInd w:val="0"/>
              <w:snapToGrid w:val="0"/>
              <w:ind w:left="316" w:hangingChars="113" w:hanging="316"/>
              <w:jc w:val="both"/>
              <w:rPr>
                <w:rFonts w:ascii="標楷體" w:eastAsia="標楷體" w:hAnsi="標楷體"/>
                <w:sz w:val="28"/>
                <w:szCs w:val="28"/>
              </w:rPr>
            </w:pPr>
            <w:r w:rsidRPr="00A458B0">
              <w:rPr>
                <w:rFonts w:ascii="標楷體" w:eastAsia="標楷體" w:hAnsi="標楷體"/>
                <w:sz w:val="28"/>
                <w:szCs w:val="28"/>
              </w:rPr>
              <w:t>□</w:t>
            </w:r>
            <w:r>
              <w:rPr>
                <w:rFonts w:ascii="標楷體" w:eastAsia="標楷體" w:hAnsi="標楷體" w:hint="eastAsia"/>
                <w:sz w:val="28"/>
                <w:szCs w:val="28"/>
              </w:rPr>
              <w:t>臨接</w:t>
            </w:r>
            <w:r w:rsidRPr="00CF1606">
              <w:rPr>
                <w:rFonts w:ascii="標楷體" w:eastAsia="標楷體" w:hAnsi="標楷體" w:hint="eastAsia"/>
                <w:sz w:val="28"/>
                <w:szCs w:val="28"/>
                <w:u w:val="single"/>
              </w:rPr>
              <w:t xml:space="preserve">  </w:t>
            </w:r>
            <w:r w:rsidR="004D72ED">
              <w:rPr>
                <w:rFonts w:ascii="標楷體" w:eastAsia="標楷體" w:hAnsi="標楷體" w:hint="eastAsia"/>
                <w:sz w:val="28"/>
                <w:szCs w:val="28"/>
                <w:u w:val="single"/>
              </w:rPr>
              <w:t xml:space="preserve">  </w:t>
            </w:r>
            <w:r>
              <w:rPr>
                <w:rFonts w:ascii="標楷體" w:eastAsia="標楷體" w:hAnsi="標楷體" w:hint="eastAsia"/>
                <w:sz w:val="28"/>
                <w:szCs w:val="28"/>
              </w:rPr>
              <w:t>公尺計畫道路或</w:t>
            </w:r>
            <w:r w:rsidR="004D72ED" w:rsidRPr="004D72ED">
              <w:rPr>
                <w:rFonts w:ascii="標楷體" w:eastAsia="標楷體" w:hAnsi="標楷體" w:hint="eastAsia"/>
                <w:sz w:val="28"/>
                <w:szCs w:val="28"/>
                <w:u w:val="single"/>
              </w:rPr>
              <w:t xml:space="preserve">   </w:t>
            </w:r>
            <w:r w:rsidR="004D72ED">
              <w:rPr>
                <w:rFonts w:ascii="標楷體" w:eastAsia="標楷體" w:hAnsi="標楷體" w:hint="eastAsia"/>
                <w:sz w:val="28"/>
                <w:szCs w:val="28"/>
                <w:u w:val="single"/>
              </w:rPr>
              <w:t xml:space="preserve"> </w:t>
            </w:r>
            <w:r w:rsidR="004D72ED">
              <w:rPr>
                <w:rFonts w:ascii="標楷體" w:eastAsia="標楷體" w:hAnsi="標楷體" w:hint="eastAsia"/>
                <w:sz w:val="28"/>
                <w:szCs w:val="28"/>
              </w:rPr>
              <w:t>公尺以上</w:t>
            </w:r>
            <w:r w:rsidRPr="004E1874">
              <w:rPr>
                <w:rFonts w:ascii="標楷體" w:eastAsia="標楷體" w:hAnsi="Times New Roman" w:cs="標楷體" w:hint="eastAsia"/>
                <w:kern w:val="0"/>
                <w:sz w:val="28"/>
                <w:szCs w:val="28"/>
              </w:rPr>
              <w:t>已指定建築線之現有巷道</w:t>
            </w:r>
            <w:r w:rsidRPr="00A458B0">
              <w:rPr>
                <w:rFonts w:ascii="標楷體" w:eastAsia="標楷體" w:hAnsi="標楷體" w:hint="eastAsia"/>
                <w:sz w:val="28"/>
                <w:szCs w:val="28"/>
              </w:rPr>
              <w:t xml:space="preserve"> </w:t>
            </w:r>
          </w:p>
        </w:tc>
      </w:tr>
      <w:tr w:rsidR="004F0672" w:rsidRPr="00A458B0" w14:paraId="232139B6" w14:textId="77777777" w:rsidTr="00587FA0">
        <w:trPr>
          <w:trHeight w:val="737"/>
          <w:jc w:val="center"/>
        </w:trPr>
        <w:tc>
          <w:tcPr>
            <w:tcW w:w="1980" w:type="dxa"/>
            <w:vAlign w:val="center"/>
          </w:tcPr>
          <w:p w14:paraId="7C91B166" w14:textId="77777777" w:rsidR="004F0672" w:rsidRDefault="004F0672" w:rsidP="00587FA0">
            <w:pPr>
              <w:adjustRightInd w:val="0"/>
              <w:snapToGrid w:val="0"/>
              <w:rPr>
                <w:rFonts w:ascii="標楷體" w:eastAsia="標楷體" w:hAnsi="標楷體"/>
                <w:sz w:val="28"/>
                <w:szCs w:val="28"/>
              </w:rPr>
            </w:pPr>
            <w:r>
              <w:rPr>
                <w:rFonts w:ascii="標楷體" w:eastAsia="標楷體" w:hAnsi="標楷體" w:hint="eastAsia"/>
                <w:sz w:val="28"/>
                <w:szCs w:val="28"/>
              </w:rPr>
              <w:t>申請類別</w:t>
            </w:r>
          </w:p>
        </w:tc>
        <w:tc>
          <w:tcPr>
            <w:tcW w:w="7668" w:type="dxa"/>
            <w:vAlign w:val="center"/>
          </w:tcPr>
          <w:p w14:paraId="7C4F8638" w14:textId="77777777" w:rsidR="004F0672" w:rsidRPr="00A458B0" w:rsidRDefault="004F0672" w:rsidP="00587FA0">
            <w:pPr>
              <w:adjustRightInd w:val="0"/>
              <w:snapToGrid w:val="0"/>
              <w:jc w:val="both"/>
              <w:rPr>
                <w:rFonts w:ascii="標楷體" w:eastAsia="標楷體" w:hAnsi="標楷體"/>
                <w:sz w:val="28"/>
                <w:szCs w:val="28"/>
              </w:rPr>
            </w:pPr>
            <w:r w:rsidRPr="00A458B0">
              <w:rPr>
                <w:rFonts w:ascii="標楷體" w:eastAsia="標楷體" w:hAnsi="標楷體"/>
                <w:sz w:val="28"/>
                <w:szCs w:val="28"/>
              </w:rPr>
              <w:t>□</w:t>
            </w:r>
            <w:r w:rsidRPr="004E1874">
              <w:rPr>
                <w:rFonts w:ascii="標楷體" w:eastAsia="標楷體" w:hAnsi="Times New Roman" w:cs="標楷體" w:hint="eastAsia"/>
                <w:kern w:val="0"/>
                <w:sz w:val="28"/>
                <w:szCs w:val="28"/>
              </w:rPr>
              <w:t>列管有案之高氯離子鋼筋混凝土建築物</w:t>
            </w:r>
          </w:p>
          <w:p w14:paraId="11DD0F67" w14:textId="77777777" w:rsidR="004F0672" w:rsidRDefault="004F0672" w:rsidP="004D72ED">
            <w:pPr>
              <w:adjustRightInd w:val="0"/>
              <w:snapToGrid w:val="0"/>
              <w:ind w:left="316" w:rightChars="-38" w:right="-91" w:hangingChars="113" w:hanging="316"/>
              <w:jc w:val="both"/>
              <w:rPr>
                <w:rFonts w:ascii="標楷體" w:eastAsia="標楷體" w:hAnsi="標楷體"/>
                <w:sz w:val="28"/>
                <w:szCs w:val="28"/>
              </w:rPr>
            </w:pPr>
            <w:r w:rsidRPr="00A458B0">
              <w:rPr>
                <w:rFonts w:ascii="標楷體" w:eastAsia="標楷體" w:hAnsi="標楷體"/>
                <w:sz w:val="28"/>
                <w:szCs w:val="28"/>
              </w:rPr>
              <w:t>□</w:t>
            </w:r>
            <w:r>
              <w:rPr>
                <w:rFonts w:ascii="標楷體" w:eastAsia="標楷體" w:hAnsi="標楷體" w:hint="eastAsia"/>
                <w:sz w:val="28"/>
                <w:szCs w:val="28"/>
              </w:rPr>
              <w:t>耐震能力不足之</w:t>
            </w:r>
            <w:r w:rsidRPr="0034359F">
              <w:rPr>
                <w:rFonts w:ascii="標楷體" w:eastAsia="標楷體" w:hAnsi="標楷體" w:hint="eastAsia"/>
                <w:sz w:val="28"/>
                <w:szCs w:val="28"/>
              </w:rPr>
              <w:t>建築物</w:t>
            </w:r>
          </w:p>
          <w:p w14:paraId="68A49C09" w14:textId="77777777" w:rsidR="004F0672" w:rsidRDefault="004F0672" w:rsidP="00587FA0">
            <w:pPr>
              <w:adjustRightInd w:val="0"/>
              <w:snapToGrid w:val="0"/>
              <w:jc w:val="both"/>
              <w:rPr>
                <w:rFonts w:ascii="標楷體" w:eastAsia="標楷體" w:hAnsi="標楷體"/>
                <w:sz w:val="28"/>
                <w:szCs w:val="28"/>
              </w:rPr>
            </w:pPr>
            <w:r w:rsidRPr="00A458B0">
              <w:rPr>
                <w:rFonts w:ascii="標楷體" w:eastAsia="標楷體" w:hAnsi="標楷體"/>
                <w:sz w:val="28"/>
                <w:szCs w:val="28"/>
              </w:rPr>
              <w:t>□</w:t>
            </w:r>
            <w:r w:rsidRPr="004E1874">
              <w:rPr>
                <w:rFonts w:ascii="標楷體" w:eastAsia="標楷體" w:hAnsi="Times New Roman" w:cs="標楷體" w:hint="eastAsia"/>
                <w:kern w:val="0"/>
                <w:sz w:val="28"/>
                <w:szCs w:val="28"/>
              </w:rPr>
              <w:t>列管有案之老舊危險複合用途建築物</w:t>
            </w:r>
            <w:r w:rsidRPr="00A458B0">
              <w:rPr>
                <w:rFonts w:ascii="標楷體" w:eastAsia="標楷體" w:hAnsi="標楷體" w:hint="eastAsia"/>
                <w:sz w:val="28"/>
                <w:szCs w:val="28"/>
              </w:rPr>
              <w:t xml:space="preserve">  </w:t>
            </w:r>
          </w:p>
          <w:p w14:paraId="0E02F943" w14:textId="77777777" w:rsidR="004F0672" w:rsidRPr="00A458B0" w:rsidRDefault="004F0672" w:rsidP="00587FA0">
            <w:pPr>
              <w:adjustRightInd w:val="0"/>
              <w:snapToGrid w:val="0"/>
              <w:jc w:val="both"/>
              <w:rPr>
                <w:rFonts w:ascii="標楷體" w:eastAsia="標楷體" w:hAnsi="標楷體"/>
                <w:sz w:val="28"/>
                <w:szCs w:val="28"/>
              </w:rPr>
            </w:pPr>
            <w:r w:rsidRPr="00A458B0">
              <w:rPr>
                <w:rFonts w:ascii="標楷體" w:eastAsia="標楷體" w:hAnsi="標楷體"/>
                <w:sz w:val="28"/>
                <w:szCs w:val="28"/>
              </w:rPr>
              <w:t>□</w:t>
            </w:r>
            <w:proofErr w:type="gramStart"/>
            <w:r w:rsidRPr="004E1874">
              <w:rPr>
                <w:rFonts w:ascii="標楷體" w:eastAsia="標楷體" w:hAnsi="Times New Roman" w:cs="標楷體" w:hint="eastAsia"/>
                <w:kern w:val="0"/>
                <w:sz w:val="28"/>
                <w:szCs w:val="28"/>
              </w:rPr>
              <w:t>震損列管</w:t>
            </w:r>
            <w:proofErr w:type="gramEnd"/>
            <w:r w:rsidRPr="004E1874">
              <w:rPr>
                <w:rFonts w:ascii="標楷體" w:eastAsia="標楷體" w:hAnsi="Times New Roman" w:cs="標楷體" w:hint="eastAsia"/>
                <w:kern w:val="0"/>
                <w:sz w:val="28"/>
                <w:szCs w:val="28"/>
              </w:rPr>
              <w:t>之紅單建築物</w:t>
            </w:r>
          </w:p>
        </w:tc>
      </w:tr>
      <w:tr w:rsidR="004F0672" w:rsidRPr="00A458B0" w14:paraId="664E4846" w14:textId="77777777" w:rsidTr="00587FA0">
        <w:trPr>
          <w:trHeight w:val="737"/>
          <w:jc w:val="center"/>
        </w:trPr>
        <w:tc>
          <w:tcPr>
            <w:tcW w:w="1980" w:type="dxa"/>
            <w:vAlign w:val="center"/>
          </w:tcPr>
          <w:p w14:paraId="4CAFC1B3" w14:textId="77777777" w:rsidR="004F0672" w:rsidRDefault="004F0672" w:rsidP="00587FA0">
            <w:pPr>
              <w:adjustRightInd w:val="0"/>
              <w:snapToGrid w:val="0"/>
              <w:rPr>
                <w:rFonts w:ascii="標楷體" w:eastAsia="標楷體" w:hAnsi="標楷體"/>
                <w:sz w:val="28"/>
                <w:szCs w:val="28"/>
              </w:rPr>
            </w:pPr>
            <w:r>
              <w:rPr>
                <w:rFonts w:ascii="標楷體" w:eastAsia="標楷體" w:hAnsi="標楷體" w:hint="eastAsia"/>
                <w:sz w:val="28"/>
                <w:szCs w:val="28"/>
              </w:rPr>
              <w:t>實施方式</w:t>
            </w:r>
          </w:p>
        </w:tc>
        <w:tc>
          <w:tcPr>
            <w:tcW w:w="7668" w:type="dxa"/>
            <w:vAlign w:val="center"/>
          </w:tcPr>
          <w:p w14:paraId="0DA6CDEA" w14:textId="77777777" w:rsidR="004F0672" w:rsidRPr="00A458B0" w:rsidRDefault="004F0672" w:rsidP="00587FA0">
            <w:pPr>
              <w:adjustRightInd w:val="0"/>
              <w:snapToGrid w:val="0"/>
              <w:jc w:val="both"/>
              <w:rPr>
                <w:rFonts w:ascii="標楷體" w:eastAsia="標楷體" w:hAnsi="標楷體"/>
                <w:sz w:val="28"/>
                <w:szCs w:val="28"/>
              </w:rPr>
            </w:pPr>
            <w:r w:rsidRPr="00A458B0">
              <w:rPr>
                <w:rFonts w:ascii="標楷體" w:eastAsia="標楷體" w:hAnsi="標楷體"/>
                <w:sz w:val="28"/>
                <w:szCs w:val="28"/>
              </w:rPr>
              <w:t>□</w:t>
            </w:r>
            <w:r w:rsidRPr="004E1874">
              <w:rPr>
                <w:rFonts w:ascii="標楷體" w:eastAsia="標楷體" w:hAnsi="Times New Roman" w:cs="標楷體" w:hint="eastAsia"/>
                <w:kern w:val="0"/>
                <w:sz w:val="28"/>
                <w:szCs w:val="28"/>
              </w:rPr>
              <w:t>以基準容積二倍規劃重建</w:t>
            </w:r>
          </w:p>
          <w:p w14:paraId="53365456" w14:textId="77777777" w:rsidR="004F0672" w:rsidRPr="00CF1606" w:rsidRDefault="004F0672" w:rsidP="00587FA0">
            <w:pPr>
              <w:adjustRightInd w:val="0"/>
              <w:snapToGrid w:val="0"/>
              <w:ind w:left="316" w:hangingChars="113" w:hanging="316"/>
              <w:jc w:val="both"/>
              <w:rPr>
                <w:rFonts w:ascii="標楷體" w:eastAsia="標楷體" w:hAnsi="標楷體"/>
                <w:sz w:val="28"/>
                <w:szCs w:val="28"/>
              </w:rPr>
            </w:pPr>
            <w:r w:rsidRPr="00A458B0">
              <w:rPr>
                <w:rFonts w:ascii="標楷體" w:eastAsia="標楷體" w:hAnsi="標楷體"/>
                <w:sz w:val="28"/>
                <w:szCs w:val="28"/>
              </w:rPr>
              <w:t>□</w:t>
            </w:r>
            <w:r w:rsidRPr="004E1874">
              <w:rPr>
                <w:rFonts w:ascii="標楷體" w:eastAsia="標楷體" w:hAnsi="Times New Roman" w:cs="標楷體" w:hint="eastAsia"/>
                <w:kern w:val="0"/>
                <w:sz w:val="28"/>
                <w:szCs w:val="28"/>
              </w:rPr>
              <w:t>以原容積一點五</w:t>
            </w:r>
            <w:proofErr w:type="gramStart"/>
            <w:r w:rsidRPr="004E1874">
              <w:rPr>
                <w:rFonts w:ascii="標楷體" w:eastAsia="標楷體" w:hAnsi="Times New Roman" w:cs="標楷體" w:hint="eastAsia"/>
                <w:kern w:val="0"/>
                <w:sz w:val="28"/>
                <w:szCs w:val="28"/>
              </w:rPr>
              <w:t>倍</w:t>
            </w:r>
            <w:proofErr w:type="gramEnd"/>
            <w:r w:rsidRPr="004E1874">
              <w:rPr>
                <w:rFonts w:ascii="標楷體" w:eastAsia="標楷體" w:hAnsi="Times New Roman" w:cs="標楷體" w:hint="eastAsia"/>
                <w:kern w:val="0"/>
                <w:sz w:val="28"/>
                <w:szCs w:val="28"/>
              </w:rPr>
              <w:t>規劃重建</w:t>
            </w:r>
          </w:p>
        </w:tc>
      </w:tr>
    </w:tbl>
    <w:p w14:paraId="643787E2" w14:textId="77777777" w:rsidR="004F0672" w:rsidRPr="00B73F2B" w:rsidRDefault="004F0672" w:rsidP="004F0672">
      <w:pPr>
        <w:rPr>
          <w:rFonts w:ascii="標楷體" w:eastAsia="標楷體" w:hAnsi="標楷體" w:cs="Times New Roman"/>
          <w:sz w:val="32"/>
          <w:szCs w:val="40"/>
        </w:rPr>
      </w:pPr>
      <w:r w:rsidRPr="00B73F2B">
        <w:rPr>
          <w:rFonts w:ascii="標楷體" w:eastAsia="標楷體" w:hAnsi="標楷體" w:cs="Times New Roman" w:hint="eastAsia"/>
          <w:sz w:val="32"/>
          <w:szCs w:val="40"/>
        </w:rPr>
        <w:t>此致</w:t>
      </w:r>
    </w:p>
    <w:p w14:paraId="4164DCDE" w14:textId="77777777" w:rsidR="004F0672" w:rsidRPr="00B73F2B" w:rsidRDefault="004F0672" w:rsidP="004F0672">
      <w:pPr>
        <w:rPr>
          <w:rFonts w:ascii="標楷體" w:eastAsia="標楷體" w:hAnsi="標楷體" w:cs="Times New Roman"/>
          <w:sz w:val="32"/>
          <w:szCs w:val="40"/>
        </w:rPr>
      </w:pPr>
      <w:r w:rsidRPr="00B73F2B">
        <w:rPr>
          <w:rFonts w:ascii="標楷體" w:eastAsia="標楷體" w:hAnsi="標楷體" w:cs="Times New Roman" w:hint="eastAsia"/>
          <w:sz w:val="32"/>
          <w:szCs w:val="40"/>
        </w:rPr>
        <w:t xml:space="preserve">      桃園市政府</w:t>
      </w:r>
    </w:p>
    <w:p w14:paraId="5579FC7A" w14:textId="77777777" w:rsidR="004F0672" w:rsidRPr="00B73F2B" w:rsidRDefault="004F0672" w:rsidP="004F0672">
      <w:pPr>
        <w:rPr>
          <w:rFonts w:ascii="標楷體" w:eastAsia="標楷體" w:hAnsi="標楷體" w:cs="Times New Roman"/>
          <w:sz w:val="32"/>
          <w:szCs w:val="40"/>
        </w:rPr>
      </w:pPr>
      <w:r w:rsidRPr="00B73F2B">
        <w:rPr>
          <w:rFonts w:ascii="標楷體" w:eastAsia="標楷體" w:hAnsi="標楷體" w:cs="Times New Roman" w:hint="eastAsia"/>
          <w:sz w:val="32"/>
          <w:szCs w:val="40"/>
        </w:rPr>
        <w:t xml:space="preserve">        </w:t>
      </w:r>
    </w:p>
    <w:p w14:paraId="43D7A744" w14:textId="77777777" w:rsidR="004F0672" w:rsidRDefault="004F0672" w:rsidP="004F0672">
      <w:pPr>
        <w:ind w:firstLineChars="390" w:firstLine="1248"/>
        <w:rPr>
          <w:rFonts w:ascii="標楷體" w:eastAsia="標楷體" w:hAnsi="標楷體" w:cs="Times New Roman"/>
          <w:sz w:val="32"/>
          <w:szCs w:val="40"/>
        </w:rPr>
      </w:pPr>
      <w:r>
        <w:rPr>
          <w:rFonts w:ascii="標楷體" w:eastAsia="標楷體" w:hAnsi="標楷體" w:cs="Times New Roman" w:hint="eastAsia"/>
          <w:sz w:val="32"/>
          <w:szCs w:val="40"/>
        </w:rPr>
        <w:t>申請</w:t>
      </w:r>
      <w:r w:rsidRPr="00B73F2B">
        <w:rPr>
          <w:rFonts w:ascii="標楷體" w:eastAsia="標楷體" w:hAnsi="標楷體" w:cs="Times New Roman" w:hint="eastAsia"/>
          <w:sz w:val="32"/>
          <w:szCs w:val="40"/>
        </w:rPr>
        <w:t>人：</w:t>
      </w:r>
      <w:r>
        <w:rPr>
          <w:rFonts w:ascii="標楷體" w:eastAsia="標楷體" w:hAnsi="標楷體" w:cs="Times New Roman" w:hint="eastAsia"/>
          <w:sz w:val="32"/>
          <w:szCs w:val="40"/>
        </w:rPr>
        <w:t xml:space="preserve">                    </w:t>
      </w:r>
      <w:r w:rsidRPr="00B73F2B">
        <w:rPr>
          <w:rFonts w:ascii="標楷體" w:eastAsia="標楷體" w:hAnsi="標楷體" w:cs="Times New Roman" w:hint="eastAsia"/>
          <w:sz w:val="32"/>
          <w:szCs w:val="40"/>
        </w:rPr>
        <w:t>（簽</w:t>
      </w:r>
      <w:r>
        <w:rPr>
          <w:rFonts w:ascii="標楷體" w:eastAsia="標楷體" w:hAnsi="標楷體" w:cs="Times New Roman" w:hint="eastAsia"/>
          <w:sz w:val="32"/>
          <w:szCs w:val="40"/>
        </w:rPr>
        <w:t>名或蓋</w:t>
      </w:r>
      <w:r w:rsidRPr="00B73F2B">
        <w:rPr>
          <w:rFonts w:ascii="標楷體" w:eastAsia="標楷體" w:hAnsi="標楷體" w:cs="Times New Roman" w:hint="eastAsia"/>
          <w:sz w:val="32"/>
          <w:szCs w:val="40"/>
        </w:rPr>
        <w:t>章）</w:t>
      </w:r>
    </w:p>
    <w:p w14:paraId="4338B877" w14:textId="77777777" w:rsidR="004F0672" w:rsidRPr="00B73F2B" w:rsidRDefault="004F0672" w:rsidP="004F0672">
      <w:pPr>
        <w:ind w:firstLineChars="390" w:firstLine="1248"/>
        <w:rPr>
          <w:rFonts w:ascii="標楷體" w:eastAsia="標楷體" w:hAnsi="標楷體" w:cs="Times New Roman"/>
          <w:sz w:val="32"/>
          <w:szCs w:val="40"/>
        </w:rPr>
      </w:pPr>
      <w:r>
        <w:rPr>
          <w:rFonts w:ascii="標楷體" w:eastAsia="標楷體" w:hAnsi="標楷體" w:cs="Times New Roman" w:hint="eastAsia"/>
          <w:sz w:val="32"/>
          <w:szCs w:val="40"/>
        </w:rPr>
        <w:t xml:space="preserve">代表人：　　　　　　　　　　</w:t>
      </w:r>
      <w:r w:rsidRPr="00B73F2B">
        <w:rPr>
          <w:rFonts w:ascii="標楷體" w:eastAsia="標楷體" w:hAnsi="標楷體" w:cs="Times New Roman" w:hint="eastAsia"/>
          <w:sz w:val="32"/>
          <w:szCs w:val="40"/>
        </w:rPr>
        <w:t>（簽</w:t>
      </w:r>
      <w:r>
        <w:rPr>
          <w:rFonts w:ascii="標楷體" w:eastAsia="標楷體" w:hAnsi="標楷體" w:cs="Times New Roman" w:hint="eastAsia"/>
          <w:sz w:val="32"/>
          <w:szCs w:val="40"/>
        </w:rPr>
        <w:t>名或蓋</w:t>
      </w:r>
      <w:r w:rsidRPr="00B73F2B">
        <w:rPr>
          <w:rFonts w:ascii="標楷體" w:eastAsia="標楷體" w:hAnsi="標楷體" w:cs="Times New Roman" w:hint="eastAsia"/>
          <w:sz w:val="32"/>
          <w:szCs w:val="40"/>
        </w:rPr>
        <w:t>章）</w:t>
      </w:r>
    </w:p>
    <w:p w14:paraId="7209821F" w14:textId="77777777" w:rsidR="004F0672" w:rsidRPr="00B73F2B" w:rsidRDefault="004F0672" w:rsidP="004F0672">
      <w:pPr>
        <w:ind w:firstLineChars="390" w:firstLine="1248"/>
        <w:rPr>
          <w:rFonts w:ascii="標楷體" w:eastAsia="標楷體" w:hAnsi="標楷體" w:cs="Times New Roman"/>
          <w:sz w:val="32"/>
          <w:szCs w:val="40"/>
        </w:rPr>
      </w:pPr>
      <w:r w:rsidRPr="00B73F2B">
        <w:rPr>
          <w:rFonts w:ascii="標楷體" w:eastAsia="標楷體" w:hAnsi="標楷體" w:cs="Times New Roman" w:hint="eastAsia"/>
          <w:sz w:val="32"/>
          <w:szCs w:val="40"/>
        </w:rPr>
        <w:t>聯絡地址：</w:t>
      </w:r>
    </w:p>
    <w:p w14:paraId="1A4E973A" w14:textId="7357C27F" w:rsidR="004F0672" w:rsidRPr="002413E2" w:rsidRDefault="004F0672" w:rsidP="002413E2">
      <w:pPr>
        <w:ind w:firstLineChars="390" w:firstLine="1248"/>
        <w:rPr>
          <w:rFonts w:ascii="標楷體" w:eastAsia="標楷體" w:hAnsi="標楷體" w:cs="Times New Roman"/>
          <w:sz w:val="32"/>
          <w:szCs w:val="40"/>
        </w:rPr>
      </w:pPr>
      <w:r w:rsidRPr="00B73F2B">
        <w:rPr>
          <w:rFonts w:ascii="標楷體" w:eastAsia="標楷體" w:hAnsi="標楷體" w:cs="Times New Roman" w:hint="eastAsia"/>
          <w:sz w:val="32"/>
          <w:szCs w:val="40"/>
        </w:rPr>
        <w:t>聯絡電話：</w:t>
      </w:r>
    </w:p>
    <w:p w14:paraId="73058D2E" w14:textId="3CFFF233" w:rsidR="004C6A3F" w:rsidRPr="004F0672" w:rsidRDefault="004F0672" w:rsidP="004F0672">
      <w:pPr>
        <w:spacing w:before="100" w:beforeAutospacing="1"/>
        <w:ind w:firstLineChars="390" w:firstLine="1404"/>
        <w:rPr>
          <w:rFonts w:ascii="標楷體" w:eastAsia="標楷體" w:hAnsi="標楷體" w:cs="Times New Roman"/>
          <w:sz w:val="36"/>
          <w:szCs w:val="40"/>
        </w:rPr>
      </w:pPr>
      <w:r w:rsidRPr="00B73F2B">
        <w:rPr>
          <w:rFonts w:ascii="標楷體" w:eastAsia="標楷體" w:hAnsi="標楷體" w:cs="Times New Roman" w:hint="eastAsia"/>
          <w:sz w:val="36"/>
          <w:szCs w:val="40"/>
        </w:rPr>
        <w:t xml:space="preserve">中 華 民 國   </w:t>
      </w:r>
      <w:r>
        <w:rPr>
          <w:rFonts w:ascii="標楷體" w:eastAsia="標楷體" w:hAnsi="標楷體" w:cs="Times New Roman" w:hint="eastAsia"/>
          <w:sz w:val="36"/>
          <w:szCs w:val="40"/>
        </w:rPr>
        <w:t xml:space="preserve">　</w:t>
      </w:r>
      <w:r w:rsidRPr="00B73F2B">
        <w:rPr>
          <w:rFonts w:ascii="標楷體" w:eastAsia="標楷體" w:hAnsi="標楷體" w:cs="Times New Roman" w:hint="eastAsia"/>
          <w:sz w:val="36"/>
          <w:szCs w:val="40"/>
        </w:rPr>
        <w:t xml:space="preserve"> 年     月     日</w:t>
      </w:r>
    </w:p>
    <w:sectPr w:rsidR="004C6A3F" w:rsidRPr="004F0672" w:rsidSect="00F87097">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7919E" w14:textId="77777777" w:rsidR="008A3CDA" w:rsidRDefault="008A3CDA" w:rsidP="00D0176C">
      <w:r>
        <w:separator/>
      </w:r>
    </w:p>
  </w:endnote>
  <w:endnote w:type="continuationSeparator" w:id="0">
    <w:p w14:paraId="7753D3A6" w14:textId="77777777" w:rsidR="008A3CDA" w:rsidRDefault="008A3CDA" w:rsidP="00D0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88858"/>
      <w:docPartObj>
        <w:docPartGallery w:val="Page Numbers (Bottom of Page)"/>
        <w:docPartUnique/>
      </w:docPartObj>
    </w:sdtPr>
    <w:sdtEndPr/>
    <w:sdtContent>
      <w:p w14:paraId="6B7ACC4D" w14:textId="56BF46AF" w:rsidR="00EF59DE" w:rsidRDefault="00EF59DE" w:rsidP="00EF59DE">
        <w:pPr>
          <w:pStyle w:val="aa"/>
          <w:jc w:val="center"/>
        </w:pPr>
        <w:r>
          <w:fldChar w:fldCharType="begin"/>
        </w:r>
        <w:r>
          <w:instrText>PAGE   \* MERGEFORMAT</w:instrText>
        </w:r>
        <w:r>
          <w:fldChar w:fldCharType="separate"/>
        </w:r>
        <w:r>
          <w:rPr>
            <w:lang w:val="zh-TW"/>
          </w:rPr>
          <w:t>2</w:t>
        </w:r>
        <w:r>
          <w:fldChar w:fldCharType="end"/>
        </w:r>
      </w:p>
    </w:sdtContent>
  </w:sdt>
  <w:p w14:paraId="75A67660" w14:textId="77777777" w:rsidR="00BC0A13" w:rsidRDefault="00BC0A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2A4B7" w14:textId="77777777" w:rsidR="008A3CDA" w:rsidRDefault="008A3CDA" w:rsidP="00D0176C">
      <w:r>
        <w:separator/>
      </w:r>
    </w:p>
  </w:footnote>
  <w:footnote w:type="continuationSeparator" w:id="0">
    <w:p w14:paraId="3C14B620" w14:textId="77777777" w:rsidR="008A3CDA" w:rsidRDefault="008A3CDA" w:rsidP="00D01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A62A8" w14:textId="77777777" w:rsidR="00EF59DE" w:rsidRDefault="00EF59D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2008"/>
    <w:multiLevelType w:val="hybridMultilevel"/>
    <w:tmpl w:val="810C27E0"/>
    <w:lvl w:ilvl="0" w:tplc="A83C99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3640E4"/>
    <w:multiLevelType w:val="hybridMultilevel"/>
    <w:tmpl w:val="47DAD802"/>
    <w:lvl w:ilvl="0" w:tplc="55D4FAD8">
      <w:start w:val="1"/>
      <w:numFmt w:val="taiwaneseCountingThousand"/>
      <w:lvlText w:val="%1、"/>
      <w:lvlJc w:val="left"/>
      <w:pPr>
        <w:ind w:left="1200" w:hanging="480"/>
      </w:pPr>
      <w:rPr>
        <w:rFonts w:eastAsia="SimSu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48CA2DCF"/>
    <w:multiLevelType w:val="hybridMultilevel"/>
    <w:tmpl w:val="3D7888F8"/>
    <w:lvl w:ilvl="0" w:tplc="0409000F">
      <w:start w:val="1"/>
      <w:numFmt w:val="decimal"/>
      <w:lvlText w:val="%1."/>
      <w:lvlJc w:val="left"/>
      <w:pPr>
        <w:ind w:left="2558" w:hanging="480"/>
      </w:pPr>
    </w:lvl>
    <w:lvl w:ilvl="1" w:tplc="04090019" w:tentative="1">
      <w:start w:val="1"/>
      <w:numFmt w:val="ideographTraditional"/>
      <w:lvlText w:val="%2、"/>
      <w:lvlJc w:val="left"/>
      <w:pPr>
        <w:ind w:left="3038" w:hanging="480"/>
      </w:pPr>
    </w:lvl>
    <w:lvl w:ilvl="2" w:tplc="0409001B" w:tentative="1">
      <w:start w:val="1"/>
      <w:numFmt w:val="lowerRoman"/>
      <w:lvlText w:val="%3."/>
      <w:lvlJc w:val="right"/>
      <w:pPr>
        <w:ind w:left="3518" w:hanging="480"/>
      </w:pPr>
    </w:lvl>
    <w:lvl w:ilvl="3" w:tplc="0409000F" w:tentative="1">
      <w:start w:val="1"/>
      <w:numFmt w:val="decimal"/>
      <w:lvlText w:val="%4."/>
      <w:lvlJc w:val="left"/>
      <w:pPr>
        <w:ind w:left="3998" w:hanging="480"/>
      </w:pPr>
    </w:lvl>
    <w:lvl w:ilvl="4" w:tplc="04090019" w:tentative="1">
      <w:start w:val="1"/>
      <w:numFmt w:val="ideographTraditional"/>
      <w:lvlText w:val="%5、"/>
      <w:lvlJc w:val="left"/>
      <w:pPr>
        <w:ind w:left="4478" w:hanging="480"/>
      </w:pPr>
    </w:lvl>
    <w:lvl w:ilvl="5" w:tplc="0409001B" w:tentative="1">
      <w:start w:val="1"/>
      <w:numFmt w:val="lowerRoman"/>
      <w:lvlText w:val="%6."/>
      <w:lvlJc w:val="right"/>
      <w:pPr>
        <w:ind w:left="4958" w:hanging="480"/>
      </w:pPr>
    </w:lvl>
    <w:lvl w:ilvl="6" w:tplc="0409000F" w:tentative="1">
      <w:start w:val="1"/>
      <w:numFmt w:val="decimal"/>
      <w:lvlText w:val="%7."/>
      <w:lvlJc w:val="left"/>
      <w:pPr>
        <w:ind w:left="5438" w:hanging="480"/>
      </w:pPr>
    </w:lvl>
    <w:lvl w:ilvl="7" w:tplc="04090019" w:tentative="1">
      <w:start w:val="1"/>
      <w:numFmt w:val="ideographTraditional"/>
      <w:lvlText w:val="%8、"/>
      <w:lvlJc w:val="left"/>
      <w:pPr>
        <w:ind w:left="5918" w:hanging="480"/>
      </w:pPr>
    </w:lvl>
    <w:lvl w:ilvl="8" w:tplc="0409001B" w:tentative="1">
      <w:start w:val="1"/>
      <w:numFmt w:val="lowerRoman"/>
      <w:lvlText w:val="%9."/>
      <w:lvlJc w:val="right"/>
      <w:pPr>
        <w:ind w:left="6398"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97"/>
    <w:rsid w:val="0002152B"/>
    <w:rsid w:val="000237AA"/>
    <w:rsid w:val="000336A1"/>
    <w:rsid w:val="00037154"/>
    <w:rsid w:val="00090B9F"/>
    <w:rsid w:val="0009426E"/>
    <w:rsid w:val="000B139C"/>
    <w:rsid w:val="000C1947"/>
    <w:rsid w:val="000C37D2"/>
    <w:rsid w:val="000D35EB"/>
    <w:rsid w:val="00112008"/>
    <w:rsid w:val="001120D4"/>
    <w:rsid w:val="001423A0"/>
    <w:rsid w:val="001441F7"/>
    <w:rsid w:val="001550F3"/>
    <w:rsid w:val="00163AA0"/>
    <w:rsid w:val="001754A2"/>
    <w:rsid w:val="0018042C"/>
    <w:rsid w:val="001902D9"/>
    <w:rsid w:val="00190A4B"/>
    <w:rsid w:val="00193B4D"/>
    <w:rsid w:val="001A4BCC"/>
    <w:rsid w:val="001C3D33"/>
    <w:rsid w:val="001D6BC1"/>
    <w:rsid w:val="001F1FC2"/>
    <w:rsid w:val="0022067D"/>
    <w:rsid w:val="00230AB4"/>
    <w:rsid w:val="00240B0D"/>
    <w:rsid w:val="002413E2"/>
    <w:rsid w:val="0024382F"/>
    <w:rsid w:val="00262E3E"/>
    <w:rsid w:val="0027315C"/>
    <w:rsid w:val="00274868"/>
    <w:rsid w:val="00281835"/>
    <w:rsid w:val="00285BC7"/>
    <w:rsid w:val="00291CED"/>
    <w:rsid w:val="002A389D"/>
    <w:rsid w:val="002D2209"/>
    <w:rsid w:val="002E5F6F"/>
    <w:rsid w:val="00323B7B"/>
    <w:rsid w:val="00327EE3"/>
    <w:rsid w:val="0034359F"/>
    <w:rsid w:val="0035265F"/>
    <w:rsid w:val="00360B5B"/>
    <w:rsid w:val="00363239"/>
    <w:rsid w:val="0037306A"/>
    <w:rsid w:val="0037704B"/>
    <w:rsid w:val="00377DDE"/>
    <w:rsid w:val="00393AAB"/>
    <w:rsid w:val="003A095E"/>
    <w:rsid w:val="003A0D00"/>
    <w:rsid w:val="003C0650"/>
    <w:rsid w:val="003C195E"/>
    <w:rsid w:val="003E369D"/>
    <w:rsid w:val="0040589A"/>
    <w:rsid w:val="00430B2C"/>
    <w:rsid w:val="00457B5A"/>
    <w:rsid w:val="00460310"/>
    <w:rsid w:val="004619FB"/>
    <w:rsid w:val="0046400C"/>
    <w:rsid w:val="004676F7"/>
    <w:rsid w:val="00483CC4"/>
    <w:rsid w:val="004C6A3F"/>
    <w:rsid w:val="004D0946"/>
    <w:rsid w:val="004D0C75"/>
    <w:rsid w:val="004D2FCB"/>
    <w:rsid w:val="004D58FF"/>
    <w:rsid w:val="004D72ED"/>
    <w:rsid w:val="004E1874"/>
    <w:rsid w:val="004E2080"/>
    <w:rsid w:val="004F0672"/>
    <w:rsid w:val="004F7470"/>
    <w:rsid w:val="0051585B"/>
    <w:rsid w:val="005243DF"/>
    <w:rsid w:val="00530E3C"/>
    <w:rsid w:val="00580AD5"/>
    <w:rsid w:val="00594BAB"/>
    <w:rsid w:val="0059617B"/>
    <w:rsid w:val="005A5092"/>
    <w:rsid w:val="005A5A6A"/>
    <w:rsid w:val="00611215"/>
    <w:rsid w:val="00620E19"/>
    <w:rsid w:val="00631B89"/>
    <w:rsid w:val="00633FC5"/>
    <w:rsid w:val="006560C0"/>
    <w:rsid w:val="00685995"/>
    <w:rsid w:val="0069228B"/>
    <w:rsid w:val="00693AED"/>
    <w:rsid w:val="006F0709"/>
    <w:rsid w:val="006F571C"/>
    <w:rsid w:val="006F5FE3"/>
    <w:rsid w:val="006F6F2B"/>
    <w:rsid w:val="00713D89"/>
    <w:rsid w:val="007156AF"/>
    <w:rsid w:val="0076337F"/>
    <w:rsid w:val="00782E38"/>
    <w:rsid w:val="007A72F5"/>
    <w:rsid w:val="007B4C5B"/>
    <w:rsid w:val="007D7969"/>
    <w:rsid w:val="007F2279"/>
    <w:rsid w:val="008023E9"/>
    <w:rsid w:val="00804D2F"/>
    <w:rsid w:val="00811805"/>
    <w:rsid w:val="008245E3"/>
    <w:rsid w:val="00833606"/>
    <w:rsid w:val="00851D55"/>
    <w:rsid w:val="00862A8A"/>
    <w:rsid w:val="00866B26"/>
    <w:rsid w:val="00876C61"/>
    <w:rsid w:val="00881D0C"/>
    <w:rsid w:val="00887C32"/>
    <w:rsid w:val="00890080"/>
    <w:rsid w:val="00890C02"/>
    <w:rsid w:val="00897A04"/>
    <w:rsid w:val="008A3CDA"/>
    <w:rsid w:val="008A4A0F"/>
    <w:rsid w:val="008E6DB4"/>
    <w:rsid w:val="008F1705"/>
    <w:rsid w:val="008F6714"/>
    <w:rsid w:val="00900148"/>
    <w:rsid w:val="0091030B"/>
    <w:rsid w:val="00920548"/>
    <w:rsid w:val="00926E7A"/>
    <w:rsid w:val="009433F4"/>
    <w:rsid w:val="00951AA2"/>
    <w:rsid w:val="00951F59"/>
    <w:rsid w:val="009547D8"/>
    <w:rsid w:val="00957B11"/>
    <w:rsid w:val="0096788E"/>
    <w:rsid w:val="00970C23"/>
    <w:rsid w:val="00970DEA"/>
    <w:rsid w:val="00985A6D"/>
    <w:rsid w:val="00985EA6"/>
    <w:rsid w:val="009860C6"/>
    <w:rsid w:val="009936AC"/>
    <w:rsid w:val="009A49B4"/>
    <w:rsid w:val="009B64E7"/>
    <w:rsid w:val="009C55F4"/>
    <w:rsid w:val="009D6080"/>
    <w:rsid w:val="009D7922"/>
    <w:rsid w:val="009D7D2A"/>
    <w:rsid w:val="009E1B74"/>
    <w:rsid w:val="009E2303"/>
    <w:rsid w:val="009F4A90"/>
    <w:rsid w:val="00A07736"/>
    <w:rsid w:val="00A160E1"/>
    <w:rsid w:val="00A201BE"/>
    <w:rsid w:val="00A23C30"/>
    <w:rsid w:val="00A356E5"/>
    <w:rsid w:val="00A358D1"/>
    <w:rsid w:val="00A458B0"/>
    <w:rsid w:val="00A656D4"/>
    <w:rsid w:val="00A670F9"/>
    <w:rsid w:val="00A728C3"/>
    <w:rsid w:val="00A7494E"/>
    <w:rsid w:val="00A849A9"/>
    <w:rsid w:val="00A94CE4"/>
    <w:rsid w:val="00AA386E"/>
    <w:rsid w:val="00AA48B9"/>
    <w:rsid w:val="00AA77F6"/>
    <w:rsid w:val="00AD61CD"/>
    <w:rsid w:val="00B1721A"/>
    <w:rsid w:val="00B22699"/>
    <w:rsid w:val="00B24C10"/>
    <w:rsid w:val="00B3637E"/>
    <w:rsid w:val="00B409A1"/>
    <w:rsid w:val="00B62134"/>
    <w:rsid w:val="00B736C7"/>
    <w:rsid w:val="00B7483D"/>
    <w:rsid w:val="00B77823"/>
    <w:rsid w:val="00BB25A2"/>
    <w:rsid w:val="00BC08B9"/>
    <w:rsid w:val="00BC0A13"/>
    <w:rsid w:val="00BC49E8"/>
    <w:rsid w:val="00BE6CDE"/>
    <w:rsid w:val="00BE7F2F"/>
    <w:rsid w:val="00C16D52"/>
    <w:rsid w:val="00C251FE"/>
    <w:rsid w:val="00C34E64"/>
    <w:rsid w:val="00C40233"/>
    <w:rsid w:val="00C406EA"/>
    <w:rsid w:val="00C55EA3"/>
    <w:rsid w:val="00C72725"/>
    <w:rsid w:val="00C90BC5"/>
    <w:rsid w:val="00C914E6"/>
    <w:rsid w:val="00C945EA"/>
    <w:rsid w:val="00C967E3"/>
    <w:rsid w:val="00CA64D8"/>
    <w:rsid w:val="00CD2E99"/>
    <w:rsid w:val="00CE5F4A"/>
    <w:rsid w:val="00CF1606"/>
    <w:rsid w:val="00CF52EE"/>
    <w:rsid w:val="00D0176C"/>
    <w:rsid w:val="00D01F05"/>
    <w:rsid w:val="00D1236F"/>
    <w:rsid w:val="00D25FCA"/>
    <w:rsid w:val="00D34361"/>
    <w:rsid w:val="00D405C9"/>
    <w:rsid w:val="00D70480"/>
    <w:rsid w:val="00D72DFB"/>
    <w:rsid w:val="00D73D1D"/>
    <w:rsid w:val="00D977FE"/>
    <w:rsid w:val="00DB569B"/>
    <w:rsid w:val="00DC1BD3"/>
    <w:rsid w:val="00DC2133"/>
    <w:rsid w:val="00DD3551"/>
    <w:rsid w:val="00DE4EB7"/>
    <w:rsid w:val="00E05243"/>
    <w:rsid w:val="00E11325"/>
    <w:rsid w:val="00E13BC4"/>
    <w:rsid w:val="00E20A49"/>
    <w:rsid w:val="00E41115"/>
    <w:rsid w:val="00E83F38"/>
    <w:rsid w:val="00E8714E"/>
    <w:rsid w:val="00EB777A"/>
    <w:rsid w:val="00EE49C2"/>
    <w:rsid w:val="00EE6B54"/>
    <w:rsid w:val="00EF59DE"/>
    <w:rsid w:val="00EF634F"/>
    <w:rsid w:val="00F00CE2"/>
    <w:rsid w:val="00F0213A"/>
    <w:rsid w:val="00F1260D"/>
    <w:rsid w:val="00F61C9C"/>
    <w:rsid w:val="00F6532E"/>
    <w:rsid w:val="00F713DB"/>
    <w:rsid w:val="00F74D57"/>
    <w:rsid w:val="00F87097"/>
    <w:rsid w:val="00F91223"/>
    <w:rsid w:val="00FA1F91"/>
    <w:rsid w:val="00FC7718"/>
    <w:rsid w:val="00FD015E"/>
    <w:rsid w:val="00FD3115"/>
    <w:rsid w:val="00FF40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B1A66C"/>
  <w15:chartTrackingRefBased/>
  <w15:docId w15:val="{A99B2F23-FAF0-41F0-B63E-E51C3DCB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link w:val="30"/>
    <w:uiPriority w:val="9"/>
    <w:qFormat/>
    <w:rsid w:val="00890C0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7097"/>
    <w:pPr>
      <w:widowControl w:val="0"/>
      <w:autoSpaceDE w:val="0"/>
      <w:autoSpaceDN w:val="0"/>
      <w:adjustRightInd w:val="0"/>
    </w:pPr>
    <w:rPr>
      <w:rFonts w:ascii="Calibri" w:hAnsi="Calibri" w:cs="Calibri"/>
      <w:color w:val="000000"/>
      <w:kern w:val="0"/>
      <w:szCs w:val="24"/>
    </w:rPr>
  </w:style>
  <w:style w:type="paragraph" w:styleId="a3">
    <w:name w:val="Date"/>
    <w:basedOn w:val="a"/>
    <w:next w:val="a"/>
    <w:link w:val="a4"/>
    <w:uiPriority w:val="99"/>
    <w:semiHidden/>
    <w:unhideWhenUsed/>
    <w:rsid w:val="00F87097"/>
    <w:pPr>
      <w:jc w:val="right"/>
    </w:pPr>
  </w:style>
  <w:style w:type="character" w:customStyle="1" w:styleId="a4">
    <w:name w:val="日期 字元"/>
    <w:basedOn w:val="a0"/>
    <w:link w:val="a3"/>
    <w:uiPriority w:val="99"/>
    <w:semiHidden/>
    <w:rsid w:val="00F87097"/>
  </w:style>
  <w:style w:type="paragraph" w:customStyle="1" w:styleId="TableParagraph">
    <w:name w:val="Table Paragraph"/>
    <w:basedOn w:val="a"/>
    <w:uiPriority w:val="1"/>
    <w:qFormat/>
    <w:rsid w:val="00782E38"/>
    <w:pPr>
      <w:autoSpaceDE w:val="0"/>
      <w:autoSpaceDN w:val="0"/>
      <w:ind w:left="347" w:right="286"/>
    </w:pPr>
    <w:rPr>
      <w:rFonts w:ascii="SimSun" w:eastAsia="SimSun" w:hAnsi="SimSun" w:cs="SimSun"/>
      <w:kern w:val="0"/>
      <w:sz w:val="22"/>
    </w:rPr>
  </w:style>
  <w:style w:type="paragraph" w:styleId="a5">
    <w:name w:val="List Paragraph"/>
    <w:basedOn w:val="a"/>
    <w:uiPriority w:val="34"/>
    <w:qFormat/>
    <w:rsid w:val="00951AA2"/>
    <w:pPr>
      <w:ind w:leftChars="200" w:left="480"/>
    </w:pPr>
  </w:style>
  <w:style w:type="character" w:customStyle="1" w:styleId="30">
    <w:name w:val="標題 3 字元"/>
    <w:basedOn w:val="a0"/>
    <w:link w:val="3"/>
    <w:uiPriority w:val="9"/>
    <w:rsid w:val="00890C02"/>
    <w:rPr>
      <w:rFonts w:ascii="新細明體" w:eastAsia="新細明體" w:hAnsi="新細明體" w:cs="新細明體"/>
      <w:b/>
      <w:bCs/>
      <w:kern w:val="0"/>
      <w:sz w:val="27"/>
      <w:szCs w:val="27"/>
    </w:rPr>
  </w:style>
  <w:style w:type="character" w:styleId="a6">
    <w:name w:val="Hyperlink"/>
    <w:basedOn w:val="a0"/>
    <w:uiPriority w:val="99"/>
    <w:semiHidden/>
    <w:unhideWhenUsed/>
    <w:rsid w:val="00890C02"/>
    <w:rPr>
      <w:color w:val="0000FF"/>
      <w:u w:val="single"/>
    </w:rPr>
  </w:style>
  <w:style w:type="character" w:styleId="a7">
    <w:name w:val="Placeholder Text"/>
    <w:basedOn w:val="a0"/>
    <w:uiPriority w:val="99"/>
    <w:semiHidden/>
    <w:rsid w:val="00F91223"/>
    <w:rPr>
      <w:color w:val="808080"/>
    </w:rPr>
  </w:style>
  <w:style w:type="paragraph" w:styleId="a8">
    <w:name w:val="header"/>
    <w:basedOn w:val="a"/>
    <w:link w:val="a9"/>
    <w:uiPriority w:val="99"/>
    <w:unhideWhenUsed/>
    <w:rsid w:val="00D0176C"/>
    <w:pPr>
      <w:tabs>
        <w:tab w:val="center" w:pos="4153"/>
        <w:tab w:val="right" w:pos="8306"/>
      </w:tabs>
      <w:snapToGrid w:val="0"/>
    </w:pPr>
    <w:rPr>
      <w:sz w:val="20"/>
      <w:szCs w:val="20"/>
    </w:rPr>
  </w:style>
  <w:style w:type="character" w:customStyle="1" w:styleId="a9">
    <w:name w:val="頁首 字元"/>
    <w:basedOn w:val="a0"/>
    <w:link w:val="a8"/>
    <w:uiPriority w:val="99"/>
    <w:rsid w:val="00D0176C"/>
    <w:rPr>
      <w:sz w:val="20"/>
      <w:szCs w:val="20"/>
    </w:rPr>
  </w:style>
  <w:style w:type="paragraph" w:styleId="aa">
    <w:name w:val="footer"/>
    <w:basedOn w:val="a"/>
    <w:link w:val="ab"/>
    <w:uiPriority w:val="99"/>
    <w:unhideWhenUsed/>
    <w:rsid w:val="00D0176C"/>
    <w:pPr>
      <w:tabs>
        <w:tab w:val="center" w:pos="4153"/>
        <w:tab w:val="right" w:pos="8306"/>
      </w:tabs>
      <w:snapToGrid w:val="0"/>
    </w:pPr>
    <w:rPr>
      <w:sz w:val="20"/>
      <w:szCs w:val="20"/>
    </w:rPr>
  </w:style>
  <w:style w:type="character" w:customStyle="1" w:styleId="ab">
    <w:name w:val="頁尾 字元"/>
    <w:basedOn w:val="a0"/>
    <w:link w:val="aa"/>
    <w:uiPriority w:val="99"/>
    <w:rsid w:val="00D0176C"/>
    <w:rPr>
      <w:sz w:val="20"/>
      <w:szCs w:val="20"/>
    </w:rPr>
  </w:style>
  <w:style w:type="paragraph" w:styleId="ac">
    <w:name w:val="Balloon Text"/>
    <w:basedOn w:val="a"/>
    <w:link w:val="ad"/>
    <w:uiPriority w:val="99"/>
    <w:semiHidden/>
    <w:unhideWhenUsed/>
    <w:rsid w:val="002A389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A389D"/>
    <w:rPr>
      <w:rFonts w:asciiTheme="majorHAnsi" w:eastAsiaTheme="majorEastAsia" w:hAnsiTheme="majorHAnsi" w:cstheme="majorBidi"/>
      <w:sz w:val="18"/>
      <w:szCs w:val="18"/>
    </w:rPr>
  </w:style>
  <w:style w:type="paragraph" w:styleId="ae">
    <w:name w:val="Normal Indent"/>
    <w:aliases w:val="內文縮排 字元 字元 字元 字元 字元"/>
    <w:basedOn w:val="a"/>
    <w:link w:val="af"/>
    <w:rsid w:val="009433F4"/>
    <w:pPr>
      <w:ind w:left="480"/>
    </w:pPr>
    <w:rPr>
      <w:rFonts w:ascii="Times New Roman" w:eastAsia="新細明體" w:hAnsi="Times New Roman" w:cs="Times New Roman"/>
      <w:szCs w:val="20"/>
    </w:rPr>
  </w:style>
  <w:style w:type="character" w:customStyle="1" w:styleId="af">
    <w:name w:val="內文縮排 字元"/>
    <w:aliases w:val="內文縮排 字元 字元 字元 字元 字元 字元"/>
    <w:link w:val="ae"/>
    <w:rsid w:val="009433F4"/>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0693">
      <w:bodyDiv w:val="1"/>
      <w:marLeft w:val="0"/>
      <w:marRight w:val="0"/>
      <w:marTop w:val="0"/>
      <w:marBottom w:val="0"/>
      <w:divBdr>
        <w:top w:val="none" w:sz="0" w:space="0" w:color="auto"/>
        <w:left w:val="none" w:sz="0" w:space="0" w:color="auto"/>
        <w:bottom w:val="none" w:sz="0" w:space="0" w:color="auto"/>
        <w:right w:val="none" w:sz="0" w:space="0" w:color="auto"/>
      </w:divBdr>
      <w:divsChild>
        <w:div w:id="2024437547">
          <w:marLeft w:val="480"/>
          <w:marRight w:val="0"/>
          <w:marTop w:val="0"/>
          <w:marBottom w:val="120"/>
          <w:divBdr>
            <w:top w:val="none" w:sz="0" w:space="0" w:color="auto"/>
            <w:left w:val="none" w:sz="0" w:space="0" w:color="auto"/>
            <w:bottom w:val="none" w:sz="0" w:space="0" w:color="auto"/>
            <w:right w:val="none" w:sz="0" w:space="0" w:color="auto"/>
          </w:divBdr>
        </w:div>
        <w:div w:id="1333219818">
          <w:marLeft w:val="480"/>
          <w:marRight w:val="0"/>
          <w:marTop w:val="0"/>
          <w:marBottom w:val="120"/>
          <w:divBdr>
            <w:top w:val="none" w:sz="0" w:space="0" w:color="auto"/>
            <w:left w:val="none" w:sz="0" w:space="0" w:color="auto"/>
            <w:bottom w:val="none" w:sz="0" w:space="0" w:color="auto"/>
            <w:right w:val="none" w:sz="0" w:space="0" w:color="auto"/>
          </w:divBdr>
        </w:div>
      </w:divsChild>
    </w:div>
    <w:div w:id="248587062">
      <w:bodyDiv w:val="1"/>
      <w:marLeft w:val="0"/>
      <w:marRight w:val="0"/>
      <w:marTop w:val="0"/>
      <w:marBottom w:val="0"/>
      <w:divBdr>
        <w:top w:val="none" w:sz="0" w:space="0" w:color="auto"/>
        <w:left w:val="none" w:sz="0" w:space="0" w:color="auto"/>
        <w:bottom w:val="none" w:sz="0" w:space="0" w:color="auto"/>
        <w:right w:val="none" w:sz="0" w:space="0" w:color="auto"/>
      </w:divBdr>
    </w:div>
    <w:div w:id="682056456">
      <w:bodyDiv w:val="1"/>
      <w:marLeft w:val="0"/>
      <w:marRight w:val="0"/>
      <w:marTop w:val="0"/>
      <w:marBottom w:val="0"/>
      <w:divBdr>
        <w:top w:val="none" w:sz="0" w:space="0" w:color="auto"/>
        <w:left w:val="none" w:sz="0" w:space="0" w:color="auto"/>
        <w:bottom w:val="none" w:sz="0" w:space="0" w:color="auto"/>
        <w:right w:val="none" w:sz="0" w:space="0" w:color="auto"/>
      </w:divBdr>
    </w:div>
    <w:div w:id="1310134718">
      <w:bodyDiv w:val="1"/>
      <w:marLeft w:val="0"/>
      <w:marRight w:val="0"/>
      <w:marTop w:val="0"/>
      <w:marBottom w:val="0"/>
      <w:divBdr>
        <w:top w:val="none" w:sz="0" w:space="0" w:color="auto"/>
        <w:left w:val="none" w:sz="0" w:space="0" w:color="auto"/>
        <w:bottom w:val="none" w:sz="0" w:space="0" w:color="auto"/>
        <w:right w:val="none" w:sz="0" w:space="0" w:color="auto"/>
      </w:divBdr>
    </w:div>
    <w:div w:id="181039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510B5-F594-479D-B45F-5EB6056C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6462</TotalTime>
  <Pages>4</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陳怡芳</dc:creator>
  <cp:keywords/>
  <dc:description/>
  <cp:lastModifiedBy>蔡承勳</cp:lastModifiedBy>
  <cp:revision>79</cp:revision>
  <cp:lastPrinted>2024-08-23T02:20:00Z</cp:lastPrinted>
  <dcterms:created xsi:type="dcterms:W3CDTF">2023-05-25T07:15:00Z</dcterms:created>
  <dcterms:modified xsi:type="dcterms:W3CDTF">2024-08-23T02:20:00Z</dcterms:modified>
</cp:coreProperties>
</file>